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11" w:rsidRDefault="00C31356" w:rsidP="00C3135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</w:t>
      </w:r>
      <w:r w:rsidR="00AA5711" w:rsidRPr="006950F8">
        <w:rPr>
          <w:rFonts w:ascii="Times New Roman" w:hAnsi="Times New Roman" w:cs="Times New Roman"/>
          <w:b/>
          <w:sz w:val="28"/>
          <w:szCs w:val="28"/>
        </w:rPr>
        <w:t xml:space="preserve">05 </w:t>
      </w:r>
      <w:r>
        <w:rPr>
          <w:rFonts w:ascii="Times New Roman" w:hAnsi="Times New Roman" w:cs="Times New Roman"/>
          <w:b/>
          <w:sz w:val="28"/>
          <w:szCs w:val="28"/>
        </w:rPr>
        <w:t>ОСНОВЫ ФИНАНСОВОЙ ГРАМОТНОСТИ</w:t>
      </w:r>
    </w:p>
    <w:p w:rsidR="00AA5711" w:rsidRDefault="00AA5711" w:rsidP="00C31356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6845CB" w:rsidRDefault="006845CB" w:rsidP="006845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5707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Фрицлер А. В.</w:t>
      </w:r>
      <w:r w:rsidRPr="00057078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Основы финансовой грамотности</w:t>
      </w:r>
      <w:proofErr w:type="gramStart"/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 / А. В. Фрицлер, Е. А. Тарханова. </w:t>
      </w:r>
      <w:r w:rsidRPr="00057078">
        <w:rPr>
          <w:rFonts w:ascii="Times New Roman" w:hAnsi="Times New Roman" w:cs="Times New Roman"/>
          <w:sz w:val="28"/>
          <w:szCs w:val="28"/>
          <w:lang w:eastAsia="ru-RU"/>
        </w:rPr>
        <w:t xml:space="preserve">— 2-е изд., перераб. и доп. 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 : Издательство Юрайт, 2024. — 148 с. — (Профессиональное образование).</w:t>
      </w:r>
      <w:r w:rsidRPr="00057078">
        <w:t xml:space="preserve"> 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5" w:history="1">
        <w:r w:rsidR="00D52BE1" w:rsidRPr="00E718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https://urait.ru/bcode/543965</w:t>
        </w:r>
      </w:hyperlink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52BE1"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52B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57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Режим доступа: по подписке.  </w:t>
      </w:r>
    </w:p>
    <w:p w:rsidR="006845CB" w:rsidRPr="003D6CDE" w:rsidRDefault="006845CB" w:rsidP="006845CB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</w:t>
      </w:r>
      <w:r>
        <w:rPr>
          <w:rFonts w:ascii="Times New Roman" w:hAnsi="Times New Roman" w:cs="Times New Roman"/>
          <w:sz w:val="28"/>
          <w:szCs w:val="28"/>
          <w:lang w:eastAsia="ru-RU"/>
        </w:rPr>
        <w:t>. Шитов.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6" w:history="1">
        <w:r w:rsidR="00D52BE1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https://book.ru/books/951666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845CB" w:rsidRPr="004053FC" w:rsidRDefault="006845CB" w:rsidP="006845CB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D6CDE">
        <w:rPr>
          <w:rFonts w:ascii="Times New Roman" w:hAnsi="Times New Roman" w:cs="Times New Roman"/>
          <w:b/>
          <w:sz w:val="28"/>
          <w:szCs w:val="28"/>
          <w:lang w:eastAsia="ru-RU"/>
        </w:rPr>
        <w:t>Шитов В. Н.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В. Н. Шитов. — Москва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2023. — 250 </w:t>
      </w:r>
      <w:proofErr w:type="gramStart"/>
      <w:r w:rsidRPr="003D6CDE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D6CD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6CDE">
        <w:t xml:space="preserve">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 (Среднее профессиональное образование)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50 экз.</w:t>
      </w:r>
    </w:p>
    <w:p w:rsidR="006845CB" w:rsidRDefault="006845CB" w:rsidP="006845C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845C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Пушина Н. В. </w:t>
      </w:r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Основы предпринимательства и финансовой грамотности. Практикум</w:t>
      </w:r>
      <w:proofErr w:type="gramStart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Н. В. Пушина, Г. А. Бандура. — 2-е изд., стер. — Санкт-Петербург</w:t>
      </w:r>
      <w:proofErr w:type="gramStart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2024. — 288 </w:t>
      </w:r>
      <w:proofErr w:type="gramStart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— URL: </w:t>
      </w:r>
      <w:hyperlink r:id="rId7" w:history="1">
        <w:r w:rsidR="00D52BE1" w:rsidRPr="00D52B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https://e.lanbook.com/book/389003</w:t>
        </w:r>
      </w:hyperlink>
      <w:r w:rsidR="00D52BE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845CB" w:rsidRDefault="006845CB" w:rsidP="006845C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845C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Основы финансовой грамотности</w:t>
      </w:r>
      <w:proofErr w:type="gramStart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СПО </w:t>
      </w:r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/ Е. И. Костюкова, И. И. Глотова, Е. П. Томилина [и др.]. — 2-е изд., стер. — Санкт-Петербург</w:t>
      </w:r>
      <w:proofErr w:type="gramStart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Лань, 2024. — 316 </w:t>
      </w:r>
      <w:proofErr w:type="gramStart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— (Среднее профессиональное образование). — URL: </w:t>
      </w:r>
      <w:hyperlink r:id="rId8" w:history="1">
        <w:r w:rsidR="00D52BE1" w:rsidRPr="00D52B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https://e.lanbook.com/book/378458</w:t>
        </w:r>
      </w:hyperlink>
      <w:r w:rsidR="00D52BE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845CB" w:rsidRDefault="006845CB" w:rsidP="00D52B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6845CB">
        <w:rPr>
          <w:rFonts w:ascii="Times New Roman" w:hAnsi="Times New Roman" w:cs="Times New Roman"/>
          <w:b/>
          <w:color w:val="C00000"/>
          <w:sz w:val="28"/>
          <w:szCs w:val="28"/>
          <w:lang w:eastAsia="ru-RU"/>
        </w:rPr>
        <w:t>Пансков В. Г.</w:t>
      </w:r>
      <w:r w:rsidRPr="006845C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 Налоги и налогообложение</w:t>
      </w:r>
      <w:proofErr w:type="gramStart"/>
      <w:r w:rsidRPr="006845C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6845C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В. Г. Пансков. — 8-е изд., перераб. и доп. — Москва : Издательство Юрайт, 2024. — 474 с. — (Профессиональное образование).</w:t>
      </w:r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URL: </w:t>
      </w:r>
      <w:hyperlink r:id="rId9" w:history="1">
        <w:r w:rsidR="00D52BE1" w:rsidRPr="00D52BE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https://urait.ru/bcode/536601</w:t>
        </w:r>
      </w:hyperlink>
      <w:bookmarkStart w:id="0" w:name="_GoBack"/>
      <w:bookmarkEnd w:id="0"/>
      <w:r w:rsidR="00D52BE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="00D52BE1"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6845C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Режим доступа: по подписке.  </w:t>
      </w:r>
    </w:p>
    <w:p w:rsidR="00D52BE1" w:rsidRPr="00D52BE1" w:rsidRDefault="00D52BE1" w:rsidP="00D52BE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ED5145" w:rsidRPr="00D52BE1" w:rsidRDefault="00AA5711" w:rsidP="00D52BE1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6845CB" w:rsidRPr="003D6CDE" w:rsidRDefault="006845CB" w:rsidP="006845CB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Гарнов А.</w:t>
      </w:r>
      <w:r w:rsidR="001D311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П.</w:t>
      </w: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Основы финансовой грамотности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 w:rsidR="001D3110">
        <w:rPr>
          <w:rFonts w:ascii="Times New Roman" w:hAnsi="Times New Roman" w:cs="Times New Roman"/>
          <w:sz w:val="28"/>
          <w:szCs w:val="28"/>
          <w:lang w:eastAsia="ru-RU"/>
        </w:rPr>
        <w:t>А. П. Гарнов</w:t>
      </w:r>
      <w:r>
        <w:rPr>
          <w:rFonts w:ascii="Times New Roman" w:hAnsi="Times New Roman" w:cs="Times New Roman"/>
          <w:sz w:val="28"/>
          <w:szCs w:val="28"/>
          <w:lang w:eastAsia="ru-RU"/>
        </w:rPr>
        <w:t>.  — Москва : Русайнс,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192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D52BE1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https://book.ru/books/952061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845CB" w:rsidRPr="003D6CDE" w:rsidRDefault="006845CB" w:rsidP="006845CB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B0003">
        <w:rPr>
          <w:rFonts w:ascii="Times New Roman" w:hAnsi="Times New Roman" w:cs="Times New Roman"/>
          <w:b/>
          <w:sz w:val="28"/>
          <w:szCs w:val="28"/>
          <w:lang w:eastAsia="ru-RU"/>
        </w:rPr>
        <w:t>Абдулгалимов А.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финансовой грамотности: налоги и налогообложение</w:t>
      </w:r>
      <w:proofErr w:type="gramStart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 справочник / </w:t>
      </w:r>
      <w:r w:rsidR="001D3110" w:rsidRPr="001D3110">
        <w:rPr>
          <w:rFonts w:ascii="Times New Roman" w:hAnsi="Times New Roman" w:cs="Times New Roman"/>
          <w:sz w:val="28"/>
          <w:szCs w:val="28"/>
          <w:lang w:eastAsia="ru-RU"/>
        </w:rPr>
        <w:t>А. М. Абдулгалимов, И. А. Мохов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>.  — Москва : КноРус</w:t>
      </w:r>
      <w:r>
        <w:rPr>
          <w:rFonts w:ascii="Times New Roman" w:hAnsi="Times New Roman" w:cs="Times New Roman"/>
          <w:sz w:val="28"/>
          <w:szCs w:val="28"/>
          <w:lang w:eastAsia="ru-RU"/>
        </w:rPr>
        <w:t>, 2024</w:t>
      </w:r>
      <w:r w:rsidRPr="003B0003">
        <w:rPr>
          <w:rFonts w:ascii="Times New Roman" w:hAnsi="Times New Roman" w:cs="Times New Roman"/>
          <w:sz w:val="28"/>
          <w:szCs w:val="28"/>
          <w:lang w:eastAsia="ru-RU"/>
        </w:rPr>
        <w:t xml:space="preserve">. — 203 с. </w:t>
      </w:r>
      <w:r w:rsidRPr="003D6CDE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D52BE1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https://book.ru/books/950348</w:t>
        </w:r>
      </w:hyperlink>
      <w:r w:rsidRPr="003D6CDE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845CB" w:rsidRDefault="006845CB" w:rsidP="006845C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Айзман</w:t>
      </w:r>
      <w:r w:rsidRPr="0006184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Р. И.</w:t>
      </w:r>
      <w:r w:rsidRPr="00061843">
        <w:t xml:space="preserve"> 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Методика обучения экономике: финансовая грамотность и безопасн</w:t>
      </w:r>
      <w:r>
        <w:rPr>
          <w:rFonts w:ascii="Times New Roman" w:hAnsi="Times New Roman" w:cs="Times New Roman"/>
          <w:sz w:val="28"/>
          <w:szCs w:val="28"/>
          <w:lang w:eastAsia="ru-RU"/>
        </w:rPr>
        <w:t>ость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/ Р. И. Айзман, Н. О. Новикова. — М</w:t>
      </w:r>
      <w:r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>. — 214 с.</w:t>
      </w:r>
      <w:r w:rsidRPr="00061843">
        <w:t xml:space="preserve"> 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="00D52BE1" w:rsidRPr="00E7187E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https://urait.ru/bcode/542897</w:t>
        </w:r>
      </w:hyperlink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52BE1" w:rsidRPr="00061843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061843">
        <w:rPr>
          <w:rFonts w:ascii="Times New Roman" w:hAnsi="Times New Roman" w:cs="Times New Roman"/>
          <w:sz w:val="28"/>
          <w:szCs w:val="28"/>
          <w:lang w:eastAsia="ru-RU"/>
        </w:rPr>
        <w:t xml:space="preserve"> Режим доступа: по подписке.  </w:t>
      </w:r>
    </w:p>
    <w:p w:rsidR="009B23DE" w:rsidRDefault="009B23DE"/>
    <w:sectPr w:rsidR="009B2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11"/>
    <w:rsid w:val="001D3110"/>
    <w:rsid w:val="006845CB"/>
    <w:rsid w:val="006E291B"/>
    <w:rsid w:val="009B23DE"/>
    <w:rsid w:val="00AA5711"/>
    <w:rsid w:val="00C31356"/>
    <w:rsid w:val="00D52BE1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B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B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78458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89003%20" TargetMode="External"/><Relationship Id="rId12" Type="http://schemas.openxmlformats.org/officeDocument/2006/relationships/hyperlink" Target="https://urait.ru/bcode/54289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1666" TargetMode="External"/><Relationship Id="rId11" Type="http://schemas.openxmlformats.org/officeDocument/2006/relationships/hyperlink" Target="https://book.ru/books/950348" TargetMode="External"/><Relationship Id="rId5" Type="http://schemas.openxmlformats.org/officeDocument/2006/relationships/hyperlink" Target="https://urait.ru/bcode/543965" TargetMode="External"/><Relationship Id="rId10" Type="http://schemas.openxmlformats.org/officeDocument/2006/relationships/hyperlink" Target="https://book.ru/books/9520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6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lib-01</cp:lastModifiedBy>
  <cp:revision>6</cp:revision>
  <dcterms:created xsi:type="dcterms:W3CDTF">2023-03-20T06:50:00Z</dcterms:created>
  <dcterms:modified xsi:type="dcterms:W3CDTF">2024-04-03T10:19:00Z</dcterms:modified>
</cp:coreProperties>
</file>