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E1" w:rsidRDefault="00D7395E" w:rsidP="00AB35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ОП.04 ИСТОРИЯ АРХИТЕКТУРЫ</w:t>
      </w:r>
    </w:p>
    <w:p w:rsidR="002C5560" w:rsidRPr="0082249B" w:rsidRDefault="0082249B" w:rsidP="00735D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49B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B7673" w:rsidRPr="00C628B9" w:rsidRDefault="006B7673" w:rsidP="006B767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C628B9">
        <w:rPr>
          <w:rFonts w:ascii="Times New Roman" w:hAnsi="Times New Roman" w:cs="Times New Roman"/>
          <w:b/>
          <w:color w:val="C00000"/>
          <w:sz w:val="28"/>
          <w:szCs w:val="28"/>
        </w:rPr>
        <w:t>Заварихин С. П.</w:t>
      </w:r>
      <w:r w:rsidRPr="00C628B9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C628B9">
        <w:rPr>
          <w:rFonts w:ascii="Arial" w:hAnsi="Arial" w:cs="Arial"/>
          <w:color w:val="C00000"/>
          <w:shd w:val="clear" w:color="auto" w:fill="FFFFFF"/>
        </w:rPr>
        <w:t> </w:t>
      </w:r>
      <w:r w:rsidRPr="00C628B9">
        <w:rPr>
          <w:rFonts w:ascii="Times New Roman" w:hAnsi="Times New Roman" w:cs="Times New Roman"/>
          <w:color w:val="C00000"/>
          <w:sz w:val="28"/>
          <w:szCs w:val="28"/>
        </w:rPr>
        <w:t>Архитектура первой половины XX века</w:t>
      </w:r>
      <w:proofErr w:type="gramStart"/>
      <w:r w:rsidRPr="00C628B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C628B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С. П. Заварихин. — 2-е изд., испр. и доп. — Москва : </w:t>
      </w:r>
      <w:r>
        <w:rPr>
          <w:rFonts w:ascii="Times New Roman" w:hAnsi="Times New Roman" w:cs="Times New Roman"/>
          <w:color w:val="C00000"/>
          <w:sz w:val="28"/>
          <w:szCs w:val="28"/>
        </w:rPr>
        <w:t>Издательство Юрайт, 2024</w:t>
      </w:r>
      <w:r w:rsidRPr="00C628B9">
        <w:rPr>
          <w:rFonts w:ascii="Times New Roman" w:hAnsi="Times New Roman" w:cs="Times New Roman"/>
          <w:color w:val="C00000"/>
          <w:sz w:val="28"/>
          <w:szCs w:val="28"/>
        </w:rPr>
        <w:t>. — 223 с. — (Профессиональное образование). </w:t>
      </w:r>
      <w:r w:rsidRPr="00C628B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C019D1" w:rsidRPr="00C019D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https://urait.ru/bcode/539033</w:t>
        </w:r>
      </w:hyperlink>
      <w:r w:rsidR="00C019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C628B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C628B9">
        <w:rPr>
          <w:rFonts w:ascii="Times New Roman" w:hAnsi="Times New Roman" w:cs="Times New Roman"/>
          <w:b/>
          <w:color w:val="C00000"/>
          <w:sz w:val="28"/>
          <w:szCs w:val="28"/>
        </w:rPr>
        <w:t>Заварихин С. П.</w:t>
      </w:r>
      <w:r w:rsidRPr="00C628B9">
        <w:rPr>
          <w:rFonts w:ascii="Times New Roman" w:hAnsi="Times New Roman" w:cs="Times New Roman"/>
          <w:color w:val="C00000"/>
          <w:sz w:val="28"/>
          <w:szCs w:val="28"/>
        </w:rPr>
        <w:t>  Архитектура второй половины XX века</w:t>
      </w:r>
      <w:proofErr w:type="gramStart"/>
      <w:r w:rsidRPr="00C628B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C628B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С. П. Заварихин. — 2-е изд., испр. и доп. — Москва 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C628B9">
        <w:rPr>
          <w:rFonts w:ascii="Times New Roman" w:hAnsi="Times New Roman" w:cs="Times New Roman"/>
          <w:color w:val="C00000"/>
          <w:sz w:val="28"/>
          <w:szCs w:val="28"/>
        </w:rPr>
        <w:t>. — 238 с. — (Профессиональное образование).</w:t>
      </w:r>
      <w:r w:rsidRPr="00C628B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C019D1" w:rsidRPr="00C019D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https://urait.ru/bcode/539034</w:t>
        </w:r>
      </w:hyperlink>
      <w:r w:rsidR="00C019D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C628B9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6B7673" w:rsidRP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B76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Сокольникова Н. М.</w:t>
      </w:r>
      <w:r w:rsidRPr="006B76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История изобразительного искусства</w:t>
      </w:r>
      <w:proofErr w:type="gramStart"/>
      <w:r w:rsidRPr="006B76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B76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Н. М. Сокольникова. — 2-е изд., испр. и доп. — Москва : Издательство Юрайт, 2024. — 405 с. — (Профессиональное образование). — URL: </w:t>
      </w:r>
      <w:hyperlink r:id="rId7" w:history="1">
        <w:r w:rsidR="00C019D1" w:rsidRPr="00C019D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https://urait.ru/bcode/544025</w:t>
        </w:r>
      </w:hyperlink>
      <w:r w:rsidR="00C019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B76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B7673" w:rsidRP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B7673" w:rsidRPr="002623A4" w:rsidRDefault="006B7673" w:rsidP="006B767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9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Бирюкова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7395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История архитектуры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7395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739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бное пособие / Н. В. Бирюкова.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 - М, 2023. — 367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D739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C019D1" w:rsidRPr="00C019D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https://znanium.ru/catalog/product/1930719</w:t>
        </w:r>
      </w:hyperlink>
      <w:r w:rsidR="00C019D1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C10A7" w:rsidRPr="006B7673" w:rsidRDefault="006B7673" w:rsidP="006B767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4FF">
        <w:rPr>
          <w:rFonts w:ascii="Times New Roman" w:hAnsi="Times New Roman" w:cs="Times New Roman"/>
          <w:b/>
          <w:color w:val="000000"/>
          <w:sz w:val="28"/>
          <w:szCs w:val="28"/>
        </w:rPr>
        <w:t>Бирюкова Н. В.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История архитектуры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>В. Бирюкова. — Москва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ИНФРА-М, 2023. — 367 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. — (Среднее профессиональное образование). </w:t>
      </w:r>
      <w:r w:rsidRPr="0083338B">
        <w:rPr>
          <w:rFonts w:ascii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 экз.</w:t>
      </w:r>
    </w:p>
    <w:p w:rsidR="00AB3500" w:rsidRDefault="00735DE1" w:rsidP="00735D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5DE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35DE1">
        <w:rPr>
          <w:rFonts w:ascii="Times New Roman" w:hAnsi="Times New Roman" w:cs="Times New Roman"/>
          <w:b/>
          <w:sz w:val="28"/>
          <w:szCs w:val="28"/>
        </w:rPr>
        <w:t>Архитектура зданий и строительные конструкции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</w:t>
      </w:r>
      <w:r w:rsidRPr="00735DE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35DE1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35DE1">
        <w:rPr>
          <w:rFonts w:ascii="Times New Roman" w:hAnsi="Times New Roman" w:cs="Times New Roman"/>
          <w:sz w:val="28"/>
          <w:szCs w:val="28"/>
        </w:rPr>
        <w:t> / К. О. Ларионова [и др.] ; под общей редакцией А. К. Соловьева. — Москва</w:t>
      </w:r>
      <w:proofErr w:type="gramStart"/>
      <w:r w:rsidRPr="00735DE1">
        <w:rPr>
          <w:rFonts w:ascii="Times New Roman" w:hAnsi="Times New Roman" w:cs="Times New Roman"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735DE1">
        <w:rPr>
          <w:rFonts w:ascii="Times New Roman" w:hAnsi="Times New Roman" w:cs="Times New Roman"/>
          <w:sz w:val="28"/>
          <w:szCs w:val="28"/>
        </w:rPr>
        <w:t>. — 490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C019D1" w:rsidRPr="00C019D1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https://urait.ru/bcode/542046</w:t>
        </w:r>
      </w:hyperlink>
      <w:bookmarkStart w:id="0" w:name="_GoBack"/>
      <w:bookmarkEnd w:id="0"/>
      <w:r w:rsidR="00C019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6B7673" w:rsidRDefault="006B7673" w:rsidP="006B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8C1244" w:rsidRDefault="008C1244" w:rsidP="00AB350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0A7" w:rsidRPr="00AB3500" w:rsidRDefault="001C10A7" w:rsidP="00AB35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10A7" w:rsidRPr="00AB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5E"/>
    <w:rsid w:val="00026735"/>
    <w:rsid w:val="00093D38"/>
    <w:rsid w:val="001C10A7"/>
    <w:rsid w:val="002623A4"/>
    <w:rsid w:val="00292E79"/>
    <w:rsid w:val="002C5560"/>
    <w:rsid w:val="005E4E11"/>
    <w:rsid w:val="00657D4C"/>
    <w:rsid w:val="006B7673"/>
    <w:rsid w:val="00735DE1"/>
    <w:rsid w:val="0082249B"/>
    <w:rsid w:val="008359FE"/>
    <w:rsid w:val="008675E7"/>
    <w:rsid w:val="008C1244"/>
    <w:rsid w:val="009027AE"/>
    <w:rsid w:val="00A54579"/>
    <w:rsid w:val="00AB3500"/>
    <w:rsid w:val="00B14F2B"/>
    <w:rsid w:val="00B24261"/>
    <w:rsid w:val="00C019D1"/>
    <w:rsid w:val="00C628B9"/>
    <w:rsid w:val="00D7395E"/>
    <w:rsid w:val="00D9524D"/>
    <w:rsid w:val="00DB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9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9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1930719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025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90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rait.ru/bcode/53903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04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24</cp:revision>
  <dcterms:created xsi:type="dcterms:W3CDTF">2017-10-02T11:11:00Z</dcterms:created>
  <dcterms:modified xsi:type="dcterms:W3CDTF">2024-04-03T11:26:00Z</dcterms:modified>
</cp:coreProperties>
</file>