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B6" w:rsidRDefault="00892253" w:rsidP="00C825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73757B">
        <w:rPr>
          <w:rFonts w:ascii="Times New Roman" w:hAnsi="Times New Roman" w:cs="Times New Roman"/>
          <w:b/>
          <w:sz w:val="28"/>
          <w:szCs w:val="28"/>
        </w:rPr>
        <w:t xml:space="preserve">06 </w:t>
      </w:r>
      <w:r w:rsidR="004C40AB">
        <w:rPr>
          <w:rFonts w:ascii="Times New Roman" w:hAnsi="Times New Roman" w:cs="Times New Roman"/>
          <w:b/>
          <w:sz w:val="28"/>
          <w:szCs w:val="28"/>
        </w:rPr>
        <w:t>ИНФОРМАЦИОННЫЕ ТЕХНОЛОГИИ В ПРОФЕССИОНАЛЬНОЙ ДЕЯТЕЛЬНОСТИ</w:t>
      </w:r>
      <w:r w:rsidR="006B3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0AB">
        <w:rPr>
          <w:rFonts w:ascii="Times New Roman" w:hAnsi="Times New Roman" w:cs="Times New Roman"/>
          <w:b/>
          <w:sz w:val="28"/>
          <w:szCs w:val="28"/>
        </w:rPr>
        <w:t>/</w:t>
      </w:r>
      <w:r w:rsidR="006B3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0AB">
        <w:rPr>
          <w:rFonts w:ascii="Times New Roman" w:hAnsi="Times New Roman" w:cs="Times New Roman"/>
          <w:b/>
          <w:sz w:val="28"/>
          <w:szCs w:val="28"/>
        </w:rPr>
        <w:t>АДАПТИРОВАННЫЕ ИНФОРМАЦИОННЫЕ И КОММУНИКАЦИОННЫЕ ТЕХНОЛОГИИ</w:t>
      </w:r>
    </w:p>
    <w:p w:rsidR="003558EC" w:rsidRDefault="003558EC" w:rsidP="00760FB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558EC" w:rsidRDefault="003558EC" w:rsidP="003558E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558EC" w:rsidRPr="00F7192B" w:rsidRDefault="003558EC" w:rsidP="003558E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D0A1D" w:rsidRPr="008E1F44" w:rsidRDefault="00FD0A1D" w:rsidP="00FD0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F64C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Советов Б. Я.</w:t>
      </w:r>
      <w:r w:rsidRPr="00DF64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Информационные технологии</w:t>
      </w:r>
      <w:proofErr w:type="gramStart"/>
      <w:r w:rsidRPr="00DF64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F64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Б. Я. Советов, В. В. Цехановский. — 7-е изд., перераб. и доп. 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</w:t>
      </w:r>
      <w:r w:rsidR="00FA174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DF64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327 с. 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- </w:t>
      </w:r>
      <w:r w:rsidRPr="00DF64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(Профессиональное образование). </w:t>
      </w:r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FA174B"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https://urait.ru/book/informacionnye-tehnologii-536599</w:t>
        </w:r>
      </w:hyperlink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3558EC" w:rsidRDefault="003558EC" w:rsidP="003558E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 w:rsidRPr="009134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DB2F3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DB2F3C">
        <w:rPr>
          <w:rFonts w:ascii="Times New Roman" w:hAnsi="Times New Roman" w:cs="Times New Roman"/>
          <w:sz w:val="28"/>
          <w:szCs w:val="28"/>
          <w:shd w:val="clear" w:color="auto" w:fill="FFFFFF"/>
        </w:rPr>
        <w:t>47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FA174B" w:rsidRPr="00FA174B">
          <w:rPr>
            <w:rStyle w:val="a3"/>
            <w:rFonts w:ascii="Times New Roman" w:hAnsi="Times New Roman" w:cs="Times New Roman"/>
            <w:sz w:val="28"/>
            <w:szCs w:val="28"/>
          </w:rPr>
          <w:t>https://book.ru/books/949191</w:t>
        </w:r>
      </w:hyperlink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32215" w:rsidRDefault="00E32215" w:rsidP="00E322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Прохорский Г.В.</w:t>
      </w:r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Информационные технологии в архитектуре и строительстве. Практикум</w:t>
      </w:r>
      <w:proofErr w:type="gramStart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 Прохорский. — Москва</w:t>
      </w:r>
      <w:proofErr w:type="gramStart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DB2F3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304 </w:t>
      </w:r>
      <w:proofErr w:type="gramStart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91C4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F5E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FA174B" w:rsidRPr="00FA174B">
          <w:rPr>
            <w:rStyle w:val="a3"/>
            <w:rFonts w:ascii="Times New Roman" w:hAnsi="Times New Roman" w:cs="Times New Roman"/>
            <w:sz w:val="28"/>
            <w:szCs w:val="28"/>
          </w:rPr>
          <w:t>https://book.ru/books/949255</w:t>
        </w:r>
      </w:hyperlink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B8197C" w:rsidRPr="003558EC" w:rsidRDefault="00B8197C" w:rsidP="00B819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Хейфец</w:t>
      </w:r>
      <w:r w:rsidRPr="00B81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Л.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Инженерная графика для строителей</w:t>
      </w:r>
      <w:proofErr w:type="gramStart"/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Л. Хейфец, В. Н. Васильева, И. В. Буторина. — 2-е изд., перераб. и доп. — Москва : Издательство Юрайт, 202</w:t>
      </w:r>
      <w:r w:rsid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258 с. — (Профессиональное образование). 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FA174B"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https://urait.ru/book/inzhenernaya-grafika-dlya-stroiteley-542040</w:t>
        </w:r>
      </w:hyperlink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558EC" w:rsidRPr="00FA174B" w:rsidRDefault="003558EC" w:rsidP="003558E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Филимонова</w:t>
      </w:r>
      <w:r w:rsidRPr="008275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192FFE">
        <w:rPr>
          <w:rFonts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нформационные технологии в профессиональной деятельности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Филимоно</w:t>
      </w:r>
      <w:r w:rsidR="00DB6B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 Е.В. — Москва : Юстиция, 202</w:t>
      </w:r>
      <w:r w:rsidR="00DB2F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482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8275F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123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FA174B" w:rsidRPr="00FA174B">
          <w:rPr>
            <w:rStyle w:val="a3"/>
            <w:rFonts w:ascii="Times New Roman" w:hAnsi="Times New Roman" w:cs="Times New Roman"/>
            <w:sz w:val="28"/>
            <w:szCs w:val="28"/>
          </w:rPr>
          <w:t>https://book.ru/books/948895</w:t>
        </w:r>
      </w:hyperlink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174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0A1D" w:rsidRPr="00123EC4" w:rsidRDefault="00FD0A1D" w:rsidP="00FD0A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EC4">
        <w:rPr>
          <w:rFonts w:ascii="Times New Roman" w:hAnsi="Times New Roman" w:cs="Times New Roman"/>
          <w:b/>
          <w:sz w:val="28"/>
          <w:szCs w:val="28"/>
        </w:rPr>
        <w:t>Филимонова Е.</w:t>
      </w:r>
      <w:r w:rsidRPr="00123EC4">
        <w:rPr>
          <w:rFonts w:ascii="Times New Roman" w:hAnsi="Times New Roman" w:cs="Times New Roman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учебник / Е.В. Филимонова.- Москва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Кнорус, 2021.- 482 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>.-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3558EC" w:rsidRPr="003558EC" w:rsidRDefault="003558EC" w:rsidP="003558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 М. В.</w:t>
      </w:r>
      <w:r w:rsidRPr="003558EC">
        <w:rPr>
          <w:rFonts w:ascii="Arial" w:hAnsi="Arial" w:cs="Arial"/>
          <w:i/>
          <w:iCs/>
          <w:shd w:val="clear" w:color="auto" w:fill="FFFFFF"/>
        </w:rPr>
        <w:t> </w:t>
      </w:r>
      <w:r w:rsidRPr="003558EC">
        <w:rPr>
          <w:rFonts w:ascii="Arial" w:hAnsi="Arial" w:cs="Arial"/>
          <w:shd w:val="clear" w:color="auto" w:fill="FFFFFF"/>
        </w:rPr>
        <w:t> 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и информационные технологии</w:t>
      </w:r>
      <w:proofErr w:type="gramStart"/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 / М. В. Гаврилов, В. А. Климов. — </w:t>
      </w:r>
      <w:r w:rsid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 — М</w:t>
      </w:r>
      <w:r w:rsidR="00DB6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</w:t>
      </w:r>
      <w:r w:rsidR="00DB2F3C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с. — (Профессиональное образование). — URL: </w:t>
      </w:r>
      <w:hyperlink r:id="rId11" w:history="1">
        <w:r w:rsidR="00FA174B"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https://urait.ru/book/informatika-i-informacionnye-tehnologii-536598</w:t>
        </w:r>
      </w:hyperlink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D0A1D" w:rsidRDefault="00FD0A1D" w:rsidP="003558E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FD0A1D" w:rsidRDefault="00FD0A1D" w:rsidP="003558E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3558EC" w:rsidRDefault="003558EC" w:rsidP="003558E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2519F6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lastRenderedPageBreak/>
        <w:t>Дополнительная литература</w:t>
      </w:r>
    </w:p>
    <w:p w:rsidR="003558EC" w:rsidRDefault="003558EC" w:rsidP="003558EC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045C7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Организационное и правовое обеспечение информационной безопасности</w:t>
      </w:r>
      <w:proofErr w:type="gramStart"/>
      <w:r w:rsidRPr="00045C76">
        <w:rPr>
          <w:rFonts w:ascii="Arial" w:hAnsi="Arial" w:cs="Arial"/>
          <w:color w:val="C00000"/>
          <w:shd w:val="clear" w:color="auto" w:fill="FFFFFF"/>
        </w:rPr>
        <w:t> </w:t>
      </w:r>
      <w:r w:rsidRPr="00045C7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045C7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045C7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/ Т. А. Полякова, А. А. Стрельцов, С. Г. Чубукова, В. А. Ниесов ; ответственный редактор Т. А. Полякова, А. А. Стрельцов. — Москва</w:t>
      </w:r>
      <w:proofErr w:type="gramStart"/>
      <w:r w:rsidRPr="00045C7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="00B819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FA174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045C7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325 с. — (Профессиональное образование). — URL: </w:t>
      </w:r>
      <w:hyperlink r:id="rId12" w:history="1">
        <w:r w:rsidR="00FA174B" w:rsidRPr="001A081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https://urait.ru/book/organizacionnoe-i-pravovoe-obespechenie-informacionnoy-bezopasnosti-537691</w:t>
        </w:r>
      </w:hyperlink>
      <w:r w:rsidRPr="00045C7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FA174B" w:rsidRDefault="00FA174B" w:rsidP="00FA17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E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Куприянов Д. В.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Информационное обеспечение профессиональной деятельности : учебник и практикум для СПО / Д. В. Куприянов. 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>— 2-е изд., перераб. и доп.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— М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x-none"/>
        </w:rPr>
        <w:t>осква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Издательство Юрайт, 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24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— 2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83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с. — (Профессиональное образование). 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3" w:history="1">
        <w:r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https://urait.ru/book/informacionnoe-obespechenie-professionalnoy-deyatelnosti-537693</w:t>
        </w:r>
      </w:hyperlink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558EC" w:rsidRPr="00DE24B4" w:rsidRDefault="003558EC" w:rsidP="003558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Прохорский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Прохорский Г.В. — Мос</w:t>
      </w:r>
      <w:r w:rsidR="00B819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ква : КноРус, 202</w:t>
      </w:r>
      <w:r w:rsidR="00DB2F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</w:t>
      </w:r>
      <w:r w:rsidR="00DB2F3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71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</w:t>
      </w:r>
      <w:r w:rsidRPr="00DE24B4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FA174B" w:rsidRPr="00FA174B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558EC" w:rsidRPr="00E32215" w:rsidRDefault="003558EC" w:rsidP="00760FB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558EC" w:rsidRDefault="003558EC" w:rsidP="00760FB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82562" w:rsidRDefault="00C82562" w:rsidP="00045C76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C82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7B"/>
    <w:rsid w:val="00045C76"/>
    <w:rsid w:val="000D4A02"/>
    <w:rsid w:val="00123EC4"/>
    <w:rsid w:val="00152F1B"/>
    <w:rsid w:val="00170856"/>
    <w:rsid w:val="00170EA1"/>
    <w:rsid w:val="00192FFE"/>
    <w:rsid w:val="002179FE"/>
    <w:rsid w:val="003558EC"/>
    <w:rsid w:val="00423AFC"/>
    <w:rsid w:val="004C40AB"/>
    <w:rsid w:val="00555D10"/>
    <w:rsid w:val="00616A0F"/>
    <w:rsid w:val="006B33F2"/>
    <w:rsid w:val="00732936"/>
    <w:rsid w:val="0073757B"/>
    <w:rsid w:val="00760FB6"/>
    <w:rsid w:val="007C7C37"/>
    <w:rsid w:val="00892253"/>
    <w:rsid w:val="00913447"/>
    <w:rsid w:val="00B00E7D"/>
    <w:rsid w:val="00B343A2"/>
    <w:rsid w:val="00B8197C"/>
    <w:rsid w:val="00C52CB6"/>
    <w:rsid w:val="00C82562"/>
    <w:rsid w:val="00CB179C"/>
    <w:rsid w:val="00D40AE9"/>
    <w:rsid w:val="00D7659D"/>
    <w:rsid w:val="00DB2F3C"/>
    <w:rsid w:val="00DB6BF0"/>
    <w:rsid w:val="00DD4218"/>
    <w:rsid w:val="00DF64C1"/>
    <w:rsid w:val="00E32215"/>
    <w:rsid w:val="00FA174B"/>
    <w:rsid w:val="00F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D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23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D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2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255" TargetMode="External"/><Relationship Id="rId13" Type="http://schemas.openxmlformats.org/officeDocument/2006/relationships/hyperlink" Target="https://urait.ru/book/informacionnoe-obespechenie-professionalnoy-deyatelnosti-53769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49191" TargetMode="External"/><Relationship Id="rId12" Type="http://schemas.openxmlformats.org/officeDocument/2006/relationships/hyperlink" Target="https://urait.ru/book/organizacionnoe-i-pravovoe-obespechenie-informacionnoy-bezopasnosti-53769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rait.ru/book/informacionnye-tehnologii-536599" TargetMode="External"/><Relationship Id="rId11" Type="http://schemas.openxmlformats.org/officeDocument/2006/relationships/hyperlink" Target="https://urait.ru/book/informatika-i-informacionnye-tehnologii-53659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88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inzhenernaya-grafika-dlya-stroiteley-542040" TargetMode="External"/><Relationship Id="rId14" Type="http://schemas.openxmlformats.org/officeDocument/2006/relationships/hyperlink" Target="https://book.ru/books/948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27</cp:revision>
  <cp:lastPrinted>2018-02-21T12:41:00Z</cp:lastPrinted>
  <dcterms:created xsi:type="dcterms:W3CDTF">2017-04-20T11:49:00Z</dcterms:created>
  <dcterms:modified xsi:type="dcterms:W3CDTF">2024-04-16T09:06:00Z</dcterms:modified>
</cp:coreProperties>
</file>