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7C" w:rsidRPr="00472D05" w:rsidRDefault="008C2550" w:rsidP="00472D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СГ.03 </w:t>
      </w:r>
      <w:r w:rsidR="001B4A7C">
        <w:rPr>
          <w:rFonts w:ascii="Times New Roman" w:hAnsi="Times New Roman" w:cs="Times New Roman"/>
          <w:b/>
          <w:sz w:val="36"/>
          <w:szCs w:val="36"/>
        </w:rPr>
        <w:t>Безопасность жизнедеятельности</w:t>
      </w:r>
    </w:p>
    <w:p w:rsidR="008C2550" w:rsidRPr="00E4581B" w:rsidRDefault="008C2550" w:rsidP="008C25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8C2550" w:rsidRPr="00E4581B" w:rsidRDefault="008C2550" w:rsidP="008C25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  <w:shd w:val="clear" w:color="auto" w:fill="FFFFFF"/>
        </w:rPr>
      </w:pPr>
    </w:p>
    <w:p w:rsidR="00757467" w:rsidRPr="009A33E8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57467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https://urait.ru/book/bezopasnost-zhiznedeyatelnosti-i-zaschita-okruzhayuschey-sredy-tehnosfernaya-bezopasnost-544897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57467" w:rsidRPr="00630AD6" w:rsidRDefault="00757467" w:rsidP="00757467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630AD6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Н.В. Косолапова, Н.А. Прокопенко. — Москва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155 </w:t>
      </w:r>
      <w:proofErr w:type="gramStart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630AD6">
        <w:rPr>
          <w:color w:val="C00000"/>
          <w:sz w:val="28"/>
          <w:szCs w:val="28"/>
        </w:rPr>
        <w:t xml:space="preserve"> </w:t>
      </w:r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7" w:history="1">
        <w:r w:rsidRPr="001B1E9C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630AD6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757467" w:rsidRPr="00D871B0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1B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D871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D871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871B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D871B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1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3F291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71B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D8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7467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военной службы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 Ю. Микрюков, В. Г. Шамаев.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https://book.ru/books/945216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7467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https://book.ru/books/949203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086B" w:rsidRPr="00C344BD" w:rsidRDefault="0036086B" w:rsidP="0036086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2410ED" w:rsidRDefault="002410ED" w:rsidP="001F7FF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2410ED" w:rsidRDefault="002410ED" w:rsidP="002410E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4581B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2410ED" w:rsidRPr="00E4581B" w:rsidRDefault="002410ED" w:rsidP="002410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C0470F" w:rsidRPr="00B51759" w:rsidRDefault="00B51759" w:rsidP="00C0470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51759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Суворова Г. М.  </w:t>
      </w:r>
      <w:r w:rsidRPr="00B5175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Методика обучения безопасности жизнедеятельности</w:t>
      </w:r>
      <w:proofErr w:type="gramStart"/>
      <w:r w:rsidRPr="00B5175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5175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Г. М. Суворова, В. Д. Горичева. — 2-е изд., испр. и доп. — Москва :</w:t>
      </w:r>
      <w:r w:rsidRPr="00B51759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B5175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Издательство Юрайт, 2024. — 212 с. — </w:t>
      </w:r>
      <w:r w:rsidRPr="00B5175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lastRenderedPageBreak/>
        <w:t>(Профессиональное образование).</w:t>
      </w:r>
      <w:r w:rsidRPr="00B517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1" w:history="1">
        <w:r w:rsidR="00757467" w:rsidRPr="00E46DD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https://urait.ru/book/metodika-obucheniya-bezopasnosti-zhiznedeyatelnosti-538524</w:t>
        </w:r>
      </w:hyperlink>
      <w:r w:rsidRPr="00B5175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51759" w:rsidRPr="00C0470F" w:rsidRDefault="00B51759" w:rsidP="00C0470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071B0" w:rsidRDefault="00C0470F" w:rsidP="00C0470F">
      <w:pPr>
        <w:tabs>
          <w:tab w:val="left" w:pos="3373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0470F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жизнедеятельности. Практикум</w:t>
      </w:r>
      <w:proofErr w:type="gramStart"/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 А. Бондаренко, С. И. Евтушенко, В. А. Лепихова [и др.]. – Москва</w:t>
      </w:r>
      <w:proofErr w:type="gramStart"/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 ИЦ РИОР, НИЦ ИНФРА-М, 202</w:t>
      </w:r>
      <w:r w:rsidR="00757467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. – 150 </w:t>
      </w:r>
      <w:proofErr w:type="gramStart"/>
      <w:r w:rsidRPr="00C0470F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0470F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– URL: </w:t>
      </w:r>
      <w:hyperlink r:id="rId12" w:history="1"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57467" w:rsidRPr="001B1E9C">
          <w:rPr>
            <w:rStyle w:val="a3"/>
            <w:rFonts w:ascii="Times New Roman" w:hAnsi="Times New Roman" w:cs="Times New Roman"/>
            <w:sz w:val="28"/>
            <w:szCs w:val="28"/>
          </w:rPr>
          <w:t>=443146</w:t>
        </w:r>
      </w:hyperlink>
      <w:r w:rsidRPr="00C0470F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66E5E" w:rsidRPr="0036086B" w:rsidRDefault="00B66E5E" w:rsidP="0036086B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color w:val="C00000"/>
          <w:sz w:val="28"/>
          <w:szCs w:val="28"/>
        </w:rPr>
        <w:t>Мисюк М. Н.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 Основы медицинских знаний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/ М. Н. Мисюк. — 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379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3" w:history="1">
        <w:r w:rsidR="00757467" w:rsidRPr="00E46DD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https://urait.ru/book/osnovy-medicinskih-znaniy-536769</w:t>
        </w:r>
      </w:hyperlink>
      <w:bookmarkStart w:id="0" w:name="_GoBack"/>
      <w:bookmarkEnd w:id="0"/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57467" w:rsidRDefault="00757467" w:rsidP="0075746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Pr="001B1E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6E5E" w:rsidRPr="00EE3C10" w:rsidRDefault="00B66E5E" w:rsidP="00B66E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9A6768" w:rsidRPr="00C0470F" w:rsidRDefault="009A6768" w:rsidP="00C0470F">
      <w:pPr>
        <w:tabs>
          <w:tab w:val="left" w:pos="3373"/>
        </w:tabs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9A6768" w:rsidRPr="00C04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50"/>
    <w:rsid w:val="001B4A7C"/>
    <w:rsid w:val="001F7FF2"/>
    <w:rsid w:val="002410ED"/>
    <w:rsid w:val="0036086B"/>
    <w:rsid w:val="003670C0"/>
    <w:rsid w:val="00472D05"/>
    <w:rsid w:val="00757467"/>
    <w:rsid w:val="008C2550"/>
    <w:rsid w:val="009A6768"/>
    <w:rsid w:val="00A071B0"/>
    <w:rsid w:val="00B51759"/>
    <w:rsid w:val="00B66E5E"/>
    <w:rsid w:val="00C0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6768"/>
  </w:style>
  <w:style w:type="character" w:styleId="a3">
    <w:name w:val="Hyperlink"/>
    <w:basedOn w:val="a0"/>
    <w:uiPriority w:val="99"/>
    <w:unhideWhenUsed/>
    <w:rsid w:val="0075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6768"/>
  </w:style>
  <w:style w:type="character" w:styleId="a3">
    <w:name w:val="Hyperlink"/>
    <w:basedOn w:val="a0"/>
    <w:uiPriority w:val="99"/>
    <w:unhideWhenUsed/>
    <w:rsid w:val="0075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082" TargetMode="External"/><Relationship Id="rId13" Type="http://schemas.openxmlformats.org/officeDocument/2006/relationships/hyperlink" Target="https://urait.ru/book/osnovy-medicinskih-znaniy-5367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2905" TargetMode="External"/><Relationship Id="rId12" Type="http://schemas.openxmlformats.org/officeDocument/2006/relationships/hyperlink" Target="https://znanium.ru/catalog/document?id=44314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ook/bezopasnost-zhiznedeyatelnosti-i-zaschita-okruzhayuschey-sredy-tehnosfernaya-bezopasnost-544897" TargetMode="External"/><Relationship Id="rId11" Type="http://schemas.openxmlformats.org/officeDocument/2006/relationships/hyperlink" Target="https://urait.ru/book/metodika-obucheniya-bezopasnosti-zhiznedeyatelnosti-538524" TargetMode="External"/><Relationship Id="rId5" Type="http://schemas.openxmlformats.org/officeDocument/2006/relationships/hyperlink" Target="https://urait.ru/book/bezopasnost-zhiznedeyatelnosti-53669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2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5216" TargetMode="External"/><Relationship Id="rId14" Type="http://schemas.openxmlformats.org/officeDocument/2006/relationships/hyperlink" Target="https://book.ru/books/951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6</cp:revision>
  <dcterms:created xsi:type="dcterms:W3CDTF">2023-11-16T15:55:00Z</dcterms:created>
  <dcterms:modified xsi:type="dcterms:W3CDTF">2024-04-12T13:00:00Z</dcterms:modified>
</cp:coreProperties>
</file>