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62" w:rsidRDefault="00416C62" w:rsidP="009654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ПМ.0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СЛУЖАЩИХ.</w:t>
      </w:r>
    </w:p>
    <w:p w:rsidR="00416C62" w:rsidRPr="00E643AE" w:rsidRDefault="00416C62" w:rsidP="00416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AE">
        <w:rPr>
          <w:rFonts w:ascii="Times New Roman" w:hAnsi="Times New Roman" w:cs="Times New Roman"/>
          <w:b/>
          <w:sz w:val="28"/>
          <w:szCs w:val="28"/>
        </w:rPr>
        <w:t>МДК 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43AE">
        <w:rPr>
          <w:rFonts w:ascii="Times New Roman" w:hAnsi="Times New Roman" w:cs="Times New Roman"/>
          <w:b/>
          <w:sz w:val="28"/>
          <w:szCs w:val="28"/>
        </w:rPr>
        <w:t xml:space="preserve">.01 </w:t>
      </w:r>
      <w:r>
        <w:rPr>
          <w:rFonts w:ascii="Times New Roman" w:hAnsi="Times New Roman" w:cs="Times New Roman"/>
          <w:b/>
          <w:sz w:val="28"/>
          <w:szCs w:val="28"/>
        </w:rPr>
        <w:t>Выполнение работ по профессии «Оператор цифровой печати».</w:t>
      </w:r>
    </w:p>
    <w:p w:rsidR="00416C62" w:rsidRDefault="00416C62" w:rsidP="00416C6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643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4C717C" w:rsidRDefault="004C717C" w:rsidP="004C71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C717C">
        <w:rPr>
          <w:rFonts w:ascii="Times New Roman" w:hAnsi="Times New Roman" w:cs="Times New Roman"/>
          <w:b/>
          <w:bCs/>
          <w:color w:val="C00000"/>
          <w:sz w:val="28"/>
          <w:szCs w:val="28"/>
        </w:rPr>
        <w:t>Штоляков В. И.</w:t>
      </w:r>
      <w:r w:rsidRPr="004C717C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4C717C">
        <w:rPr>
          <w:rFonts w:ascii="Arial" w:hAnsi="Arial" w:cs="Arial"/>
          <w:color w:val="C00000"/>
          <w:shd w:val="clear" w:color="auto" w:fill="FFFFFF"/>
        </w:rPr>
        <w:t> </w:t>
      </w:r>
      <w:r w:rsidRPr="004C717C">
        <w:rPr>
          <w:rFonts w:ascii="Times New Roman" w:hAnsi="Times New Roman" w:cs="Times New Roman"/>
          <w:bCs/>
          <w:color w:val="C00000"/>
          <w:sz w:val="28"/>
          <w:szCs w:val="28"/>
        </w:rPr>
        <w:t>Печатное оборудование</w:t>
      </w:r>
      <w:proofErr w:type="gramStart"/>
      <w:r w:rsidRPr="004C717C">
        <w:rPr>
          <w:rFonts w:ascii="Times New Roman" w:hAnsi="Times New Roman" w:cs="Times New Roman"/>
          <w:bCs/>
          <w:color w:val="C00000"/>
          <w:sz w:val="28"/>
          <w:szCs w:val="28"/>
        </w:rPr>
        <w:t> :</w:t>
      </w:r>
      <w:proofErr w:type="gramEnd"/>
      <w:r w:rsidRPr="004C717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СПО / В. И. Штоляков, В. Н. Румянцев. — 2-е изд., испр. и доп. — Москва : Издательство Юрайт, 2024. — 470 с. — (Профессиональное образование). </w:t>
      </w:r>
      <w:r w:rsidRPr="004C717C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2C09C5" w:rsidRPr="002C09C5">
          <w:rPr>
            <w:rStyle w:val="a3"/>
            <w:rFonts w:ascii="Times New Roman" w:hAnsi="Times New Roman" w:cs="Times New Roman"/>
            <w:sz w:val="28"/>
            <w:szCs w:val="28"/>
          </w:rPr>
          <w:t>https://urait.ru/bcode/542720</w:t>
        </w:r>
      </w:hyperlink>
      <w:r w:rsidR="002C09C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C717C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4C717C">
        <w:rPr>
          <w:rFonts w:ascii="Times New Roman" w:hAnsi="Times New Roman" w:cs="Times New Roman"/>
          <w:bCs/>
          <w:color w:val="C00000"/>
          <w:sz w:val="28"/>
          <w:szCs w:val="28"/>
        </w:rPr>
        <w:t>—</w:t>
      </w:r>
      <w:r w:rsidRPr="004C717C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96544F" w:rsidRPr="001D76B3" w:rsidRDefault="0096544F" w:rsidP="009654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F403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Орлова Е. Ю.</w:t>
      </w:r>
      <w:r w:rsidRPr="00BF40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Техническое обслуживание печатных машин</w:t>
      </w:r>
      <w:proofErr w:type="gramStart"/>
      <w:r w:rsidRPr="00BF40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BF40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СПО / Е. Ю. Орлова. — 2-е изд., испр. и доп. — Москва : Издательство Юрайт, 2024. — 129 с. — (Профессиональное образование).</w:t>
      </w:r>
      <w:r w:rsidRPr="00BF403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D76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631BEE" w:rsidRPr="00631BE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https://urait.ru/bcode/542891</w:t>
        </w:r>
      </w:hyperlink>
      <w:r w:rsidR="00631BE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6544F" w:rsidRPr="001D76B3" w:rsidRDefault="0096544F" w:rsidP="009654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D76B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Беляков Г. И.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Охрана труда и техника безопасности</w:t>
      </w:r>
      <w:proofErr w:type="gramStart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Г. И. Беляков. — 5-е изд., перераб. и доп. — Москва : Издательство Юрайт, 2024. — 740 с. — (Профессиональное образование).</w:t>
      </w:r>
      <w:r w:rsidRPr="001D76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631BEE" w:rsidRPr="00631BE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https://urait.ru/bcode/537043</w:t>
        </w:r>
      </w:hyperlink>
      <w:r w:rsidR="00631BE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6544F" w:rsidRPr="0096544F" w:rsidRDefault="0096544F" w:rsidP="0096544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544F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96544F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96544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96544F">
        <w:rPr>
          <w:rFonts w:ascii="Times New Roman" w:hAnsi="Times New Roman" w:cs="Times New Roman"/>
          <w:bCs/>
          <w:sz w:val="28"/>
          <w:szCs w:val="28"/>
        </w:rPr>
        <w:t xml:space="preserve"> учебник для СПО / Ю. Н. Самарин. — 2-е изд., испр. и доп. — Москва : Издательство Юрайт, 2024. — 503 с. — (Профессиональное образование).</w:t>
      </w:r>
      <w:r w:rsidRPr="0096544F">
        <w:t xml:space="preserve"> </w:t>
      </w:r>
      <w:r w:rsidRPr="0096544F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8" w:history="1">
        <w:r w:rsidR="002F61C2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 w:rsidRPr="0096544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6544F">
        <w:rPr>
          <w:rFonts w:ascii="Times New Roman" w:hAnsi="Times New Roman" w:cs="Times New Roman"/>
          <w:sz w:val="28"/>
          <w:szCs w:val="28"/>
        </w:rPr>
        <w:t>—</w:t>
      </w:r>
      <w:r w:rsidRPr="0096544F">
        <w:rPr>
          <w:rFonts w:ascii="Times New Roman" w:hAnsi="Times New Roman" w:cs="Times New Roman"/>
          <w:bCs/>
          <w:sz w:val="28"/>
          <w:szCs w:val="28"/>
        </w:rPr>
        <w:t xml:space="preserve"> Режим доступа: по подписке.</w:t>
      </w:r>
    </w:p>
    <w:p w:rsidR="0096544F" w:rsidRDefault="0096544F" w:rsidP="009654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9" w:history="1">
        <w:r w:rsidR="002F61C2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9764E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BF403D" w:rsidRDefault="00BF403D" w:rsidP="009654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16C62" w:rsidRDefault="00416C62" w:rsidP="00416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5DFA">
        <w:rPr>
          <w:rFonts w:ascii="Times New Roman" w:hAnsi="Times New Roman" w:cs="Times New Roman"/>
          <w:b/>
          <w:bCs/>
          <w:sz w:val="28"/>
          <w:szCs w:val="28"/>
          <w:u w:val="single"/>
        </w:rPr>
        <w:t>Дополнительная литература</w:t>
      </w:r>
    </w:p>
    <w:p w:rsidR="00416C62" w:rsidRDefault="00416C62" w:rsidP="00416C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C717C" w:rsidRPr="001D76B3" w:rsidRDefault="004C717C" w:rsidP="004C717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D76B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Карнаух Н. Н.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 Охрана труда</w:t>
      </w:r>
      <w:proofErr w:type="gramStart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Н. Н. Карнаух. — 2-е изд., перераб. и доп. — Москва : Издательство Юрайт, 2024. — 343 с.  — (Профессиональное образование). </w:t>
      </w:r>
      <w:r w:rsidRPr="001D76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0" w:history="1">
        <w:r w:rsidR="002F61C2" w:rsidRPr="002F61C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https://urait.ru/bcode/536603</w:t>
        </w:r>
      </w:hyperlink>
      <w:r w:rsidR="002F61C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D76B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6544F" w:rsidRPr="00AD6343" w:rsidRDefault="0096544F" w:rsidP="0096544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Сергеев</w:t>
      </w:r>
      <w:r w:rsidRPr="0051287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Е. Ю.</w:t>
      </w:r>
      <w:r w:rsidRPr="00527258">
        <w:rPr>
          <w:rFonts w:ascii="Times New Roman" w:hAnsi="Times New Roman"/>
          <w:bCs/>
          <w:sz w:val="24"/>
          <w:szCs w:val="24"/>
        </w:rPr>
        <w:t xml:space="preserve">  </w:t>
      </w:r>
      <w:r w:rsidRPr="00512875">
        <w:rPr>
          <w:rFonts w:ascii="Times New Roman" w:hAnsi="Times New Roman" w:cs="Times New Roman"/>
          <w:color w:val="C00000"/>
          <w:sz w:val="28"/>
          <w:szCs w:val="28"/>
        </w:rPr>
        <w:t>Технология производства печатных и электронных средств информации</w:t>
      </w:r>
      <w:proofErr w:type="gramStart"/>
      <w:r w:rsidRPr="00512875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512875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512875">
        <w:rPr>
          <w:rFonts w:ascii="Times New Roman" w:hAnsi="Times New Roman" w:cs="Times New Roman"/>
          <w:color w:val="C00000"/>
          <w:sz w:val="28"/>
          <w:szCs w:val="28"/>
        </w:rPr>
        <w:t> / Е. Ю. Сергеев. — Москва</w:t>
      </w:r>
      <w:proofErr w:type="gramStart"/>
      <w:r w:rsidRPr="00512875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</w:t>
      </w:r>
      <w:r w:rsidRPr="00512875">
        <w:rPr>
          <w:rFonts w:ascii="Times New Roman" w:hAnsi="Times New Roman" w:cs="Times New Roman"/>
          <w:color w:val="C00000"/>
          <w:sz w:val="28"/>
          <w:szCs w:val="28"/>
        </w:rPr>
        <w:t>. — 227 с. — (Профессиональное образование). </w:t>
      </w:r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1" w:history="1">
        <w:r w:rsidR="002F61C2"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 w:rsidRPr="00AD6343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DA7207" w:rsidRPr="00DA7207" w:rsidRDefault="00DA7207" w:rsidP="00DA720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7207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Запекина Н. М.</w:t>
      </w:r>
      <w:r w:rsidRPr="00DA7207">
        <w:rPr>
          <w:rFonts w:ascii="Times New Roman" w:hAnsi="Times New Roman" w:cs="Times New Roman"/>
          <w:color w:val="C00000"/>
          <w:sz w:val="28"/>
          <w:szCs w:val="28"/>
        </w:rPr>
        <w:t xml:space="preserve">  Основы полиграфического производства</w:t>
      </w:r>
      <w:proofErr w:type="gramStart"/>
      <w:r w:rsidRPr="00DA720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720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М. Запекина. — 2-е изд., перераб. и доп. — Москва : Издательство Юрайт, 2024. — 178 </w:t>
      </w:r>
      <w:proofErr w:type="gramStart"/>
      <w:r w:rsidRPr="00DA720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7207">
        <w:rPr>
          <w:rFonts w:ascii="Times New Roman" w:hAnsi="Times New Roman" w:cs="Times New Roman"/>
          <w:color w:val="C00000"/>
          <w:sz w:val="28"/>
          <w:szCs w:val="28"/>
        </w:rPr>
        <w:t xml:space="preserve">.  — (Среднее профессиональное образование). — URL: </w:t>
      </w:r>
      <w:hyperlink r:id="rId12" w:history="1">
        <w:r w:rsidR="002F61C2" w:rsidRPr="007039E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Pr="00DA7207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416C62" w:rsidRDefault="00416C62">
      <w:bookmarkStart w:id="0" w:name="_GoBack"/>
      <w:bookmarkEnd w:id="0"/>
    </w:p>
    <w:sectPr w:rsidR="00416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62"/>
    <w:rsid w:val="002C09C5"/>
    <w:rsid w:val="002F61C2"/>
    <w:rsid w:val="00306B99"/>
    <w:rsid w:val="00416C62"/>
    <w:rsid w:val="004C717C"/>
    <w:rsid w:val="00631BEE"/>
    <w:rsid w:val="0096544F"/>
    <w:rsid w:val="00BF403D"/>
    <w:rsid w:val="00DA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9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9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87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043%20" TargetMode="External"/><Relationship Id="rId12" Type="http://schemas.openxmlformats.org/officeDocument/2006/relationships/hyperlink" Target="https://urait.ru/bcode/5415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891%20" TargetMode="External"/><Relationship Id="rId11" Type="http://schemas.openxmlformats.org/officeDocument/2006/relationships/hyperlink" Target="https://urait.ru/bcode/541372" TargetMode="External"/><Relationship Id="rId5" Type="http://schemas.openxmlformats.org/officeDocument/2006/relationships/hyperlink" Target="https://urait.ru/bcode/542720%20" TargetMode="External"/><Relationship Id="rId10" Type="http://schemas.openxmlformats.org/officeDocument/2006/relationships/hyperlink" Target="https://urait.ru/bcode/536603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46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 lib-01</cp:lastModifiedBy>
  <cp:revision>6</cp:revision>
  <dcterms:created xsi:type="dcterms:W3CDTF">2024-02-13T11:58:00Z</dcterms:created>
  <dcterms:modified xsi:type="dcterms:W3CDTF">2024-02-28T10:07:00Z</dcterms:modified>
</cp:coreProperties>
</file>