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CA" w:rsidRDefault="00874CCA" w:rsidP="00874C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СГ.03 БЕЗОПАСНОСТЬ ЖИЗНЕДЕЯТЕЛЬНОСТИ</w:t>
      </w:r>
    </w:p>
    <w:p w:rsidR="00874CCA" w:rsidRDefault="00874CCA" w:rsidP="00874CC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A74EC" w:rsidRPr="009A74EC" w:rsidRDefault="009A74EC" w:rsidP="009A74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A74EC">
        <w:rPr>
          <w:rFonts w:ascii="Times New Roman" w:hAnsi="Times New Roman" w:cs="Times New Roman"/>
          <w:b/>
          <w:color w:val="C00000"/>
          <w:sz w:val="28"/>
          <w:szCs w:val="28"/>
        </w:rPr>
        <w:t>Резчиков Е. А.</w:t>
      </w:r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 Безопасность жизнедеятельности</w:t>
      </w:r>
      <w:proofErr w:type="gramStart"/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Е. А. Резчиков, А. В. Рязанцева. — 2-е изд., перераб. и доп. — Москва : Издательство Юрайт, 2023. — 639 с. — (Профессиональное образование). — URL: </w:t>
      </w:r>
      <w:hyperlink r:id="rId5" w:history="1">
        <w:r w:rsidR="008A486B" w:rsidRPr="005C0529">
          <w:rPr>
            <w:rStyle w:val="a3"/>
            <w:rFonts w:ascii="Times New Roman" w:hAnsi="Times New Roman" w:cs="Times New Roman"/>
            <w:sz w:val="28"/>
            <w:szCs w:val="28"/>
          </w:rPr>
          <w:t>https://urait.ru/book/bezopasnost-zhiznedeyatelnosti-518397</w:t>
        </w:r>
      </w:hyperlink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9A74EC" w:rsidRPr="009A74EC" w:rsidRDefault="009A74EC" w:rsidP="009A74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A74EC">
        <w:rPr>
          <w:rFonts w:ascii="Times New Roman" w:hAnsi="Times New Roman" w:cs="Times New Roman"/>
          <w:b/>
          <w:color w:val="C00000"/>
          <w:sz w:val="28"/>
          <w:szCs w:val="28"/>
        </w:rPr>
        <w:t>Беляков Г. И.</w:t>
      </w:r>
      <w:r w:rsidRPr="009A74EC">
        <w:rPr>
          <w:rFonts w:ascii="Times New Roman" w:hAnsi="Times New Roman" w:cs="Times New Roman"/>
          <w:color w:val="C00000"/>
          <w:sz w:val="28"/>
          <w:szCs w:val="28"/>
        </w:rPr>
        <w:t>  Охрана труда и техника безопасности</w:t>
      </w:r>
      <w:proofErr w:type="gramStart"/>
      <w:r w:rsidRPr="009A74EC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Г. И. Беляков. — 3-е изд., перераб. и доп. — Москва : Издательство Юрайт, 2023. — 404 с. — (Профессиональное образование).  </w:t>
      </w:r>
      <w:r w:rsidRPr="009B11AA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9B11AA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9B11AA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6" w:history="1"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ohrana</w:t>
        </w:r>
        <w:proofErr w:type="spellEnd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truda</w:t>
        </w:r>
        <w:proofErr w:type="spellEnd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tehnika</w:t>
        </w:r>
        <w:proofErr w:type="spellEnd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bezopasnosti</w:t>
        </w:r>
        <w:proofErr w:type="spellEnd"/>
        <w:r w:rsidR="009B11AA" w:rsidRPr="009B11AA">
          <w:rPr>
            <w:rStyle w:val="a3"/>
            <w:rFonts w:ascii="Times New Roman" w:hAnsi="Times New Roman" w:cs="Times New Roman"/>
            <w:sz w:val="28"/>
            <w:szCs w:val="28"/>
          </w:rPr>
          <w:t>-512042</w:t>
        </w:r>
      </w:hyperlink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9A74EC" w:rsidRPr="009A74EC" w:rsidRDefault="009A74EC" w:rsidP="009A74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A74E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Безопасность жизнедеятельности</w:t>
      </w:r>
      <w:proofErr w:type="gramStart"/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 / С. В. Абрамова [и др.] ; под общей редакцией В. П. Соломина. — Москва</w:t>
      </w:r>
      <w:proofErr w:type="gramStart"/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399 с. — (Профессиональное образование). </w:t>
      </w:r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7" w:history="1">
        <w:r w:rsidR="009B11AA" w:rsidRPr="005C0529">
          <w:rPr>
            <w:rStyle w:val="a3"/>
            <w:rFonts w:ascii="Times New Roman" w:hAnsi="Times New Roman" w:cs="Times New Roman"/>
            <w:sz w:val="28"/>
            <w:szCs w:val="28"/>
          </w:rPr>
          <w:t>https://urait.ru/book/bezopasnost-zhiznedeyatelnosti-511659</w:t>
        </w:r>
      </w:hyperlink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9A74EC" w:rsidRPr="009A74EC" w:rsidRDefault="009A74EC" w:rsidP="009A74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9A74EC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Каракеян</w:t>
      </w:r>
      <w:proofErr w:type="spellEnd"/>
      <w:r w:rsidRPr="009A74EC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 xml:space="preserve"> В. И.</w:t>
      </w:r>
      <w:r w:rsidRPr="009A74EC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Безопасность жизнедеятельности</w:t>
      </w:r>
      <w:proofErr w:type="gramStart"/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СПО/ В. И. </w:t>
      </w:r>
      <w:proofErr w:type="spellStart"/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Каракеян</w:t>
      </w:r>
      <w:proofErr w:type="spellEnd"/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И. М. Никулина. — 3-е изд., перераб. и доп. — Москва : Издательство Юрайт, 2023. — 313 с. — (Профессиональное образование). </w:t>
      </w:r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8" w:history="1">
        <w:r w:rsidR="009B11AA" w:rsidRPr="005C0529">
          <w:rPr>
            <w:rStyle w:val="a3"/>
            <w:rFonts w:ascii="Times New Roman" w:hAnsi="Times New Roman" w:cs="Times New Roman"/>
            <w:sz w:val="28"/>
            <w:szCs w:val="28"/>
          </w:rPr>
          <w:t>https://urait.ru/book/bezopasnost-zhiznedeyatelnosti-511628</w:t>
        </w:r>
      </w:hyperlink>
      <w:r w:rsidRPr="009A74EC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9A74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9A74EC" w:rsidRDefault="009A74EC" w:rsidP="009A74EC">
      <w:pPr>
        <w:tabs>
          <w:tab w:val="center" w:pos="4677"/>
          <w:tab w:val="left" w:pos="7104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4CCA" w:rsidRDefault="00874CCA" w:rsidP="00874CCA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60923" w:rsidRPr="008B5C85" w:rsidRDefault="00160923" w:rsidP="0016092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</w:t>
      </w:r>
      <w:proofErr w:type="spellEnd"/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</w:t>
      </w:r>
      <w:proofErr w:type="spell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4B6F3B"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</w:t>
      </w:r>
      <w:proofErr w:type="spellEnd"/>
      <w:r w:rsidR="004B6F3B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="004B6F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4B6F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4B6F3B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9B11AA" w:rsidRPr="005C052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https://book.ru/books/945204</w:t>
        </w:r>
      </w:hyperlink>
      <w:bookmarkStart w:id="0" w:name="_GoBack"/>
      <w:bookmarkEnd w:id="0"/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sectPr w:rsidR="00160923" w:rsidRPr="008B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CCA"/>
    <w:rsid w:val="00160923"/>
    <w:rsid w:val="0023625B"/>
    <w:rsid w:val="004B6F3B"/>
    <w:rsid w:val="00874CCA"/>
    <w:rsid w:val="008A486B"/>
    <w:rsid w:val="009A74EC"/>
    <w:rsid w:val="009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74E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60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74E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60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bezopasnost-zhiznedeyatelnosti-5116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bezopasnost-zhiznedeyatelnosti-51165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hrana-truda-i-tehnika-bezopasnosti-51204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ook/bezopasnost-zhiznedeyatelnosti-51839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52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3</cp:revision>
  <dcterms:created xsi:type="dcterms:W3CDTF">2023-03-15T16:01:00Z</dcterms:created>
  <dcterms:modified xsi:type="dcterms:W3CDTF">2023-03-28T11:40:00Z</dcterms:modified>
</cp:coreProperties>
</file>