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29" w:rsidRPr="008E0B29" w:rsidRDefault="008E0B29" w:rsidP="008E0B2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szCs w:val="28"/>
          <w:lang w:eastAsia="ru-RU"/>
        </w:rPr>
        <w:t>Санкт-Петербургское государственное бюджетное профессиональное образовательное учреждение</w:t>
      </w:r>
    </w:p>
    <w:p w:rsidR="008E0B29" w:rsidRPr="008E0B29" w:rsidRDefault="008E0B29" w:rsidP="008E0B2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szCs w:val="28"/>
          <w:lang w:eastAsia="ru-RU"/>
        </w:rPr>
        <w:t>«Академия управления городской средой, градостроительства и печати»</w:t>
      </w:r>
    </w:p>
    <w:p w:rsidR="008E0B29" w:rsidRPr="008E0B29" w:rsidRDefault="008E0B29" w:rsidP="008E0B2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pos="9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B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</w:t>
      </w:r>
    </w:p>
    <w:p w:rsidR="008E0B29" w:rsidRPr="008E0B29" w:rsidRDefault="008E0B29" w:rsidP="008E0B29">
      <w:pPr>
        <w:spacing w:after="20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производственной практике по профессиональному модулю ПМ.03 </w:t>
      </w:r>
      <w:r w:rsidRPr="008E0B29">
        <w:rPr>
          <w:rFonts w:ascii="Times New Roman" w:eastAsia="Andale Sans UI" w:hAnsi="Times New Roman" w:cs="Tahoma"/>
          <w:b/>
          <w:bCs/>
          <w:sz w:val="28"/>
          <w:szCs w:val="28"/>
          <w:lang w:bidi="fa-IR"/>
        </w:rPr>
        <w:t>«Проведение расчетов с бюджетом и внебюджетными фондами»</w:t>
      </w:r>
    </w:p>
    <w:p w:rsidR="008E0B29" w:rsidRPr="008E0B29" w:rsidRDefault="008E0B29" w:rsidP="008E0B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организации и место прохождения практики)</w:t>
      </w: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9" w:rsidRPr="008E0B29" w:rsidRDefault="008E0B29" w:rsidP="008E0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leader="underscore" w:pos="9639"/>
        </w:tabs>
        <w:spacing w:before="120" w:after="0" w:line="276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0B29" w:rsidRPr="008E0B29" w:rsidRDefault="008E0B29" w:rsidP="008E0B29">
      <w:pPr>
        <w:tabs>
          <w:tab w:val="left" w:leader="underscore" w:pos="9639"/>
        </w:tabs>
        <w:spacing w:before="240" w:after="0" w:line="276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0B29" w:rsidRPr="008E0B29" w:rsidRDefault="008E0B29" w:rsidP="008E0B29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</w:t>
      </w:r>
    </w:p>
    <w:p w:rsidR="008E0B29" w:rsidRPr="008E0B29" w:rsidRDefault="008E0B29" w:rsidP="008E0B2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____________________/</w:t>
      </w:r>
    </w:p>
    <w:p w:rsidR="008E0B29" w:rsidRPr="008E0B29" w:rsidRDefault="008E0B29" w:rsidP="008E0B29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E0B29" w:rsidRPr="008E0B29" w:rsidRDefault="008E0B29" w:rsidP="008E0B29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Занимаемая должность</w:t>
      </w: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«_____»__________________20   г.</w:t>
      </w:r>
    </w:p>
    <w:p w:rsidR="008E0B29" w:rsidRPr="008E0B29" w:rsidRDefault="008E0B29" w:rsidP="008E0B29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29" w:rsidRPr="008E0B29" w:rsidRDefault="008E0B29" w:rsidP="008E0B29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руководитель практики от академии</w:t>
      </w:r>
    </w:p>
    <w:p w:rsidR="008E0B29" w:rsidRPr="008E0B29" w:rsidRDefault="008E0B29" w:rsidP="008E0B2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Салогуб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</w:p>
    <w:p w:rsidR="008E0B29" w:rsidRPr="008E0B29" w:rsidRDefault="008E0B29" w:rsidP="008E0B29">
      <w:pPr>
        <w:tabs>
          <w:tab w:val="left" w:leader="underscore" w:pos="9639"/>
        </w:tabs>
        <w:spacing w:after="0" w:line="160" w:lineRule="atLeast"/>
        <w:ind w:left="4963"/>
        <w:jc w:val="right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«_____»__________________20   г.</w:t>
      </w:r>
    </w:p>
    <w:p w:rsidR="008E0B29" w:rsidRPr="008E0B29" w:rsidRDefault="008E0B29" w:rsidP="008E0B29">
      <w:pPr>
        <w:tabs>
          <w:tab w:val="left" w:leader="underscore" w:pos="9639"/>
        </w:tabs>
        <w:spacing w:before="240"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пройденную практику </w:t>
      </w:r>
    </w:p>
    <w:p w:rsidR="008E0B29" w:rsidRPr="008E0B29" w:rsidRDefault="008E0B29" w:rsidP="008E0B2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E0B29" w:rsidRPr="008E0B29" w:rsidRDefault="008E0B29" w:rsidP="008E0B29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руководителя практики от академии</w:t>
      </w:r>
    </w:p>
    <w:p w:rsidR="008E0B29" w:rsidRPr="008E0B29" w:rsidRDefault="008E0B29" w:rsidP="008E0B29">
      <w:pPr>
        <w:tabs>
          <w:tab w:val="left" w:pos="94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9" w:rsidRPr="008E0B29" w:rsidRDefault="008E0B29" w:rsidP="008E0B29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</w:t>
      </w:r>
    </w:p>
    <w:p w:rsidR="008E0B29" w:rsidRDefault="008E0B29" w:rsidP="008E0B29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9">
        <w:rPr>
          <w:rFonts w:ascii="Times New Roman" w:eastAsia="Times New Roman" w:hAnsi="Times New Roman" w:cs="Times New Roman"/>
          <w:sz w:val="28"/>
          <w:szCs w:val="28"/>
          <w:lang w:eastAsia="ru-RU"/>
        </w:rPr>
        <w:t>20   г.</w:t>
      </w:r>
    </w:p>
    <w:p w:rsidR="008E0B29" w:rsidRPr="00EA5BF1" w:rsidRDefault="008E0B29" w:rsidP="008E0B29">
      <w:pPr>
        <w:spacing w:after="200" w:line="276" w:lineRule="auto"/>
        <w:ind w:right="8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sz w:val="20"/>
          <w:szCs w:val="20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8E0B29" w:rsidRPr="00EA5BF1" w:rsidRDefault="008E0B29" w:rsidP="008E0B29">
      <w:pPr>
        <w:spacing w:after="200" w:line="276" w:lineRule="auto"/>
        <w:ind w:right="8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sz w:val="20"/>
          <w:szCs w:val="20"/>
        </w:rPr>
        <w:t>«Академия управления городской средой, градостроительства и печати»</w:t>
      </w:r>
    </w:p>
    <w:p w:rsidR="008E0B29" w:rsidRPr="00EA5BF1" w:rsidRDefault="008E0B29" w:rsidP="008E0B29">
      <w:pPr>
        <w:spacing w:after="200" w:line="276" w:lineRule="auto"/>
        <w:ind w:right="85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EA5BF1" w:rsidRDefault="008E0B29" w:rsidP="008E0B29">
      <w:pPr>
        <w:keepNext/>
        <w:snapToGrid w:val="0"/>
        <w:spacing w:after="200" w:line="276" w:lineRule="auto"/>
        <w:ind w:firstLine="374"/>
        <w:jc w:val="center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bCs/>
          <w:sz w:val="20"/>
          <w:szCs w:val="20"/>
        </w:rPr>
        <w:t>Задание</w:t>
      </w:r>
    </w:p>
    <w:p w:rsidR="008E0B29" w:rsidRPr="00EA5BF1" w:rsidRDefault="008E0B29" w:rsidP="00EA5BF1">
      <w:pPr>
        <w:keepNext/>
        <w:snapToGrid w:val="0"/>
        <w:spacing w:after="200" w:line="240" w:lineRule="auto"/>
        <w:ind w:firstLine="37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bCs/>
          <w:sz w:val="20"/>
          <w:szCs w:val="20"/>
        </w:rPr>
        <w:t>на прохождение производственной практики</w:t>
      </w:r>
    </w:p>
    <w:p w:rsidR="008E0B29" w:rsidRPr="00EA5BF1" w:rsidRDefault="008E0B29" w:rsidP="00EA5BF1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Andale Sans UI" w:hAnsi="Times New Roman" w:cs="Tahoma"/>
          <w:b/>
          <w:bCs/>
          <w:sz w:val="20"/>
          <w:szCs w:val="20"/>
          <w:lang w:bidi="fa-IR"/>
        </w:rPr>
        <w:t>по профессиональному модулю</w:t>
      </w:r>
    </w:p>
    <w:p w:rsidR="008E0B29" w:rsidRPr="00EA5BF1" w:rsidRDefault="008E0B29" w:rsidP="00EA5BF1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Andale Sans UI" w:hAnsi="Times New Roman" w:cs="Tahoma"/>
          <w:b/>
          <w:bCs/>
          <w:sz w:val="20"/>
          <w:szCs w:val="20"/>
          <w:lang w:bidi="fa-IR"/>
        </w:rPr>
        <w:t>ПМ.</w:t>
      </w:r>
      <w:r w:rsidRPr="00EA5BF1">
        <w:rPr>
          <w:rFonts w:ascii="Calibri" w:eastAsia="Calibri" w:hAnsi="Calibri" w:cs="Times New Roman"/>
          <w:sz w:val="20"/>
          <w:szCs w:val="20"/>
        </w:rPr>
        <w:t xml:space="preserve"> </w:t>
      </w:r>
      <w:r w:rsidRPr="00EA5BF1">
        <w:rPr>
          <w:rFonts w:ascii="Times New Roman" w:eastAsia="Andale Sans UI" w:hAnsi="Times New Roman" w:cs="Tahoma"/>
          <w:b/>
          <w:bCs/>
          <w:sz w:val="20"/>
          <w:szCs w:val="20"/>
          <w:lang w:bidi="fa-IR"/>
        </w:rPr>
        <w:t>03«Проведение расчетов с бюджетом и внебюджетными фондами»</w:t>
      </w:r>
    </w:p>
    <w:p w:rsidR="008E0B29" w:rsidRPr="00EA5BF1" w:rsidRDefault="008E0B29" w:rsidP="00EA5BF1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bCs/>
          <w:sz w:val="20"/>
          <w:szCs w:val="20"/>
        </w:rPr>
        <w:t>по специальности</w:t>
      </w:r>
      <w:r w:rsidRPr="00EA5BF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A5BF1">
        <w:rPr>
          <w:rFonts w:ascii="Times New Roman" w:eastAsia="Calibri" w:hAnsi="Times New Roman" w:cs="Times New Roman"/>
          <w:b/>
          <w:sz w:val="20"/>
          <w:szCs w:val="20"/>
          <w:u w:val="single"/>
        </w:rPr>
        <w:t>38.02.01 «Экономика и бухгалтерский учет (по отраслям)»</w:t>
      </w:r>
    </w:p>
    <w:p w:rsidR="008E0B29" w:rsidRPr="00EA5BF1" w:rsidRDefault="008E0B29" w:rsidP="008E0B29">
      <w:pPr>
        <w:tabs>
          <w:tab w:val="left" w:leader="underscore" w:pos="9639"/>
        </w:tabs>
        <w:adjustRightInd w:val="0"/>
        <w:spacing w:after="0" w:line="480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sz w:val="20"/>
          <w:szCs w:val="20"/>
        </w:rPr>
        <w:t>Студент____________________________________</w:t>
      </w:r>
    </w:p>
    <w:p w:rsidR="008E0B29" w:rsidRPr="00EA5BF1" w:rsidRDefault="008E0B29" w:rsidP="008E0B29">
      <w:pPr>
        <w:tabs>
          <w:tab w:val="left" w:leader="underscore" w:pos="9639"/>
        </w:tabs>
        <w:adjustRightInd w:val="0"/>
        <w:spacing w:after="0" w:line="480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-4"/>
          <w:sz w:val="20"/>
          <w:szCs w:val="20"/>
        </w:rPr>
        <w:t>Группы ______________________________________</w:t>
      </w:r>
    </w:p>
    <w:p w:rsidR="008E0B29" w:rsidRPr="00EA5BF1" w:rsidRDefault="008E0B29" w:rsidP="00EA5BF1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Начало практики     </w:t>
      </w:r>
      <w:r w:rsidRPr="00EA5BF1">
        <w:rPr>
          <w:rFonts w:ascii="Times New Roman" w:eastAsia="Calibri" w:hAnsi="Times New Roman" w:cs="Times New Roman"/>
          <w:sz w:val="20"/>
          <w:szCs w:val="20"/>
        </w:rPr>
        <w:t>«   »          20 г.</w:t>
      </w: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8E0B29" w:rsidRPr="00EA5BF1" w:rsidRDefault="008E0B29" w:rsidP="00EA5BF1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Окончание практики    </w:t>
      </w:r>
      <w:r w:rsidRPr="00EA5BF1">
        <w:rPr>
          <w:rFonts w:ascii="Times New Roman" w:eastAsia="Calibri" w:hAnsi="Times New Roman" w:cs="Times New Roman"/>
          <w:sz w:val="20"/>
          <w:szCs w:val="20"/>
        </w:rPr>
        <w:t>«   »      20  г.</w:t>
      </w: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8E0B29" w:rsidRPr="00EA5BF1" w:rsidRDefault="008E0B29" w:rsidP="008E0B29">
      <w:pPr>
        <w:shd w:val="clear" w:color="auto" w:fill="FFFFFF"/>
        <w:tabs>
          <w:tab w:val="left" w:leader="underscore" w:pos="3053"/>
        </w:tabs>
        <w:adjustRightInd w:val="0"/>
        <w:spacing w:after="0" w:line="274" w:lineRule="exact"/>
        <w:ind w:right="-68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8E0B29" w:rsidRPr="00EA5BF1" w:rsidRDefault="008E0B29" w:rsidP="00EA5BF1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Наименование организации: </w:t>
      </w:r>
    </w:p>
    <w:p w:rsidR="008E0B29" w:rsidRPr="00EA5BF1" w:rsidRDefault="008E0B29" w:rsidP="008E0B29">
      <w:pPr>
        <w:shd w:val="clear" w:color="auto" w:fill="FFFFFF"/>
        <w:tabs>
          <w:tab w:val="left" w:leader="underscore" w:pos="9639"/>
        </w:tabs>
        <w:spacing w:after="0" w:line="360" w:lineRule="auto"/>
        <w:ind w:right="-68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1"/>
          <w:sz w:val="20"/>
          <w:szCs w:val="20"/>
        </w:rPr>
        <w:tab/>
      </w:r>
    </w:p>
    <w:p w:rsidR="008E0B29" w:rsidRPr="00EA5BF1" w:rsidRDefault="008E0B29" w:rsidP="00EA5BF1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Ответственный руководитель по практике от академии: </w:t>
      </w:r>
      <w:proofErr w:type="spellStart"/>
      <w:r w:rsidRPr="00EA5BF1">
        <w:rPr>
          <w:rFonts w:ascii="Times New Roman" w:eastAsia="Calibri" w:hAnsi="Times New Roman" w:cs="Times New Roman"/>
          <w:spacing w:val="-1"/>
          <w:sz w:val="20"/>
          <w:szCs w:val="20"/>
        </w:rPr>
        <w:t>Салогуб</w:t>
      </w:r>
      <w:proofErr w:type="spellEnd"/>
      <w:r w:rsidRPr="00EA5BF1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Елена Владимировна  </w:t>
      </w:r>
    </w:p>
    <w:p w:rsidR="008E0B29" w:rsidRPr="00EA5BF1" w:rsidRDefault="008E0B29" w:rsidP="008E0B29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A5BF1">
        <w:rPr>
          <w:rFonts w:ascii="Times New Roman" w:eastAsia="Andale Sans UI" w:hAnsi="Times New Roman" w:cs="Times New Roman"/>
          <w:sz w:val="20"/>
          <w:szCs w:val="20"/>
          <w:lang w:bidi="fa-IR"/>
        </w:rPr>
        <w:t xml:space="preserve">В основу задания по производственной практике положена </w:t>
      </w:r>
      <w:r w:rsidRPr="00EA5BF1">
        <w:rPr>
          <w:rFonts w:ascii="Times New Roman" w:eastAsia="Andale Sans UI" w:hAnsi="Times New Roman" w:cs="Times New Roman"/>
          <w:spacing w:val="1"/>
          <w:sz w:val="20"/>
          <w:szCs w:val="20"/>
          <w:lang w:bidi="fa-IR"/>
        </w:rPr>
        <w:t>программа производственной практики. Во   время практики  студент  должен вести  дневник-отчет о практике, записи</w:t>
      </w:r>
      <w:r w:rsidRPr="00EA5BF1">
        <w:rPr>
          <w:rFonts w:ascii="Times New Roman" w:eastAsia="Andale Sans UI" w:hAnsi="Times New Roman" w:cs="Times New Roman"/>
          <w:spacing w:val="4"/>
          <w:sz w:val="20"/>
          <w:szCs w:val="20"/>
          <w:lang w:bidi="fa-IR"/>
        </w:rPr>
        <w:t xml:space="preserve"> в котором необходимо делать ежедневно. </w:t>
      </w:r>
      <w:r w:rsidRPr="00EA5BF1">
        <w:rPr>
          <w:rFonts w:ascii="Times New Roman" w:eastAsia="Andale Sans UI" w:hAnsi="Times New Roman" w:cs="Times New Roman"/>
          <w:color w:val="000000"/>
          <w:spacing w:val="3"/>
          <w:sz w:val="20"/>
          <w:szCs w:val="20"/>
          <w:lang w:bidi="fa-IR"/>
        </w:rPr>
        <w:t xml:space="preserve">Соответствия изложенных ответов подтверждается    руководителем практики на </w:t>
      </w:r>
      <w:r w:rsidRPr="00EA5BF1">
        <w:rPr>
          <w:rFonts w:ascii="Times New Roman" w:eastAsia="Andale Sans UI" w:hAnsi="Times New Roman" w:cs="Times New Roman"/>
          <w:color w:val="000000"/>
          <w:sz w:val="20"/>
          <w:szCs w:val="20"/>
          <w:lang w:bidi="fa-IR"/>
        </w:rPr>
        <w:t>производстве.</w:t>
      </w:r>
    </w:p>
    <w:p w:rsidR="008E0B29" w:rsidRPr="00EA5BF1" w:rsidRDefault="008E0B29" w:rsidP="00EA5BF1">
      <w:pPr>
        <w:shd w:val="clear" w:color="auto" w:fill="FFFFFF"/>
        <w:spacing w:after="0" w:line="274" w:lineRule="exact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Andale Sans UI" w:hAnsi="Times New Roman" w:cs="Times New Roman"/>
          <w:color w:val="000000"/>
          <w:spacing w:val="5"/>
          <w:sz w:val="20"/>
          <w:szCs w:val="20"/>
          <w:lang w:bidi="fa-IR"/>
        </w:rPr>
        <w:t xml:space="preserve"> Руководитель практики  от  Академии  проверяет  содержание  записей  о  проделанной </w:t>
      </w:r>
      <w:r w:rsidRPr="00EA5BF1">
        <w:rPr>
          <w:rFonts w:ascii="Times New Roman" w:eastAsia="Andale Sans UI" w:hAnsi="Times New Roman" w:cs="Times New Roman"/>
          <w:color w:val="000000"/>
          <w:spacing w:val="1"/>
          <w:sz w:val="20"/>
          <w:szCs w:val="20"/>
          <w:lang w:bidi="fa-IR"/>
        </w:rPr>
        <w:t>работе, оценивает правильность и своевременность этих записей.</w:t>
      </w:r>
    </w:p>
    <w:p w:rsidR="008E0B29" w:rsidRPr="00EA5BF1" w:rsidRDefault="008E0B29" w:rsidP="00EA5B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bCs/>
          <w:color w:val="000000"/>
          <w:spacing w:val="10"/>
          <w:sz w:val="20"/>
          <w:szCs w:val="20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EA5BF1">
        <w:rPr>
          <w:rFonts w:ascii="Times New Roman" w:eastAsia="Calibri" w:hAnsi="Times New Roman" w:cs="Times New Roman"/>
          <w:b/>
          <w:bCs/>
          <w:color w:val="000000"/>
          <w:spacing w:val="10"/>
          <w:sz w:val="20"/>
          <w:szCs w:val="20"/>
        </w:rPr>
        <w:t>отчёт</w:t>
      </w:r>
      <w:proofErr w:type="gramEnd"/>
      <w:r w:rsidRPr="00EA5BF1">
        <w:rPr>
          <w:rFonts w:ascii="Times New Roman" w:eastAsia="Calibri" w:hAnsi="Times New Roman" w:cs="Times New Roman"/>
          <w:b/>
          <w:bCs/>
          <w:color w:val="000000"/>
          <w:spacing w:val="10"/>
          <w:sz w:val="20"/>
          <w:szCs w:val="20"/>
        </w:rPr>
        <w:t xml:space="preserve"> в котором:</w:t>
      </w:r>
    </w:p>
    <w:p w:rsidR="008E0B29" w:rsidRPr="00EA5BF1" w:rsidRDefault="008E0B29" w:rsidP="008E0B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  <w:t>Задание на прохождение производственной практики</w:t>
      </w:r>
    </w:p>
    <w:p w:rsidR="008E0B29" w:rsidRPr="00EA5BF1" w:rsidRDefault="008E0B29" w:rsidP="008E0B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  <w:t>Дневник производственной практики</w:t>
      </w:r>
    </w:p>
    <w:p w:rsidR="008E0B29" w:rsidRPr="00EA5BF1" w:rsidRDefault="008E0B29" w:rsidP="008E0B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  <w:t xml:space="preserve">Характеристика деятельности студента </w:t>
      </w:r>
    </w:p>
    <w:p w:rsidR="008E0B29" w:rsidRPr="00EA5BF1" w:rsidRDefault="008E0B29" w:rsidP="008E0B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  <w:t>Аттестационный лист</w:t>
      </w:r>
    </w:p>
    <w:p w:rsidR="008E0B29" w:rsidRPr="00EA5BF1" w:rsidRDefault="008E0B29" w:rsidP="008E0B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</w:pPr>
      <w:r w:rsidRPr="00EA5BF1">
        <w:rPr>
          <w:rFonts w:ascii="Times New Roman" w:eastAsia="Calibri" w:hAnsi="Times New Roman" w:cs="Times New Roman"/>
          <w:bCs/>
          <w:color w:val="000000"/>
          <w:spacing w:val="10"/>
          <w:sz w:val="20"/>
          <w:szCs w:val="20"/>
        </w:rPr>
        <w:t>Итоговая оценка</w:t>
      </w:r>
    </w:p>
    <w:p w:rsidR="008E0B29" w:rsidRPr="00EA5BF1" w:rsidRDefault="008E0B29" w:rsidP="00EA5BF1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bCs/>
          <w:color w:val="000000"/>
          <w:spacing w:val="10"/>
          <w:sz w:val="20"/>
          <w:szCs w:val="20"/>
        </w:rPr>
        <w:t>Все документы должны быть заверены печатью организации и подписаны руководителем практики от предприятия.</w:t>
      </w:r>
    </w:p>
    <w:p w:rsidR="008E0B29" w:rsidRPr="00EA5BF1" w:rsidRDefault="008E0B29" w:rsidP="00EA5BF1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За период практики  студент должен:</w:t>
      </w:r>
      <w:r w:rsidRPr="00EA5BF1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E0B29" w:rsidRPr="00EA5BF1" w:rsidRDefault="008E0B29" w:rsidP="008E0B29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74" w:lineRule="exact"/>
        <w:textAlignment w:val="baseline"/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Получить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8E0B29" w:rsidRPr="00EA5BF1" w:rsidRDefault="008E0B29" w:rsidP="008E0B29">
      <w:pPr>
        <w:pStyle w:val="a3"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74" w:lineRule="exact"/>
        <w:textAlignment w:val="baseline"/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Получить практические навыки:</w:t>
      </w:r>
    </w:p>
    <w:p w:rsidR="008E0B29" w:rsidRPr="00EA5BF1" w:rsidRDefault="008E0B29" w:rsidP="008E0B29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Кратко описать деятельность предприятия. Описать систему налогообложения на данном предприятии.</w:t>
      </w:r>
    </w:p>
    <w:p w:rsidR="008E0B29" w:rsidRPr="00EA5BF1" w:rsidRDefault="008E0B29" w:rsidP="008E0B29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Составить налоговый календарь.</w:t>
      </w:r>
    </w:p>
    <w:p w:rsidR="008E0B29" w:rsidRPr="00EA5BF1" w:rsidRDefault="008E0B29" w:rsidP="008E0B29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Сделать расчет суммы налогов, записать проводки. </w:t>
      </w:r>
    </w:p>
    <w:p w:rsidR="008E0B29" w:rsidRPr="00EA5BF1" w:rsidRDefault="008E0B29" w:rsidP="008E0B29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Заполнить платежные поручения по перечислению налогов, сборов и пошлин.</w:t>
      </w:r>
    </w:p>
    <w:p w:rsidR="008E0B29" w:rsidRPr="00EA5BF1" w:rsidRDefault="008E0B29" w:rsidP="008E0B29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74" w:lineRule="exact"/>
        <w:jc w:val="both"/>
        <w:textAlignment w:val="baseline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Заполнить налоговые декларации. </w:t>
      </w:r>
    </w:p>
    <w:p w:rsidR="008E0B29" w:rsidRPr="00EA5BF1" w:rsidRDefault="008E0B29" w:rsidP="008E0B29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74" w:lineRule="exact"/>
        <w:jc w:val="both"/>
        <w:textAlignment w:val="baseline"/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Провести расчет с внебюджетными фондами. Заполнить платежные поручения. </w:t>
      </w:r>
    </w:p>
    <w:p w:rsidR="008E0B29" w:rsidRPr="00EA5BF1" w:rsidRDefault="008E0B29" w:rsidP="008E0B2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Заполнить отчетность (СЗВ-СТАЖ, СЗВ-ТД, СЗВ-М в пенсионный фонд, 4-ФСС в фонд социального страхования).</w:t>
      </w:r>
    </w:p>
    <w:p w:rsidR="008E0B29" w:rsidRPr="00EA5BF1" w:rsidRDefault="008E0B29" w:rsidP="008E0B29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Оформить отчёт  по практике. Приложить заполненные документы. </w:t>
      </w:r>
    </w:p>
    <w:p w:rsidR="00EA5BF1" w:rsidRPr="00EA5BF1" w:rsidRDefault="008E0B29" w:rsidP="00EA5BF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leader="underscore" w:pos="3053"/>
        </w:tabs>
        <w:suppressAutoHyphens/>
        <w:overflowPunct w:val="0"/>
        <w:autoSpaceDE w:val="0"/>
        <w:autoSpaceDN w:val="0"/>
        <w:spacing w:after="200" w:line="274" w:lineRule="exact"/>
        <w:ind w:right="-68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sz w:val="20"/>
          <w:szCs w:val="20"/>
        </w:rPr>
      </w:pPr>
      <w:r w:rsidRPr="00EA5BF1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Подготовить сообщение для квалификационного экзамена.</w:t>
      </w:r>
    </w:p>
    <w:p w:rsidR="00EA5BF1" w:rsidRDefault="008E0B29" w:rsidP="00EA5BF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bidi="fa-IR"/>
        </w:rPr>
      </w:pPr>
      <w:r w:rsidRPr="00EA5BF1">
        <w:rPr>
          <w:rFonts w:ascii="Times New Roman" w:eastAsia="Andale Sans UI" w:hAnsi="Times New Roman" w:cs="Tahoma"/>
          <w:sz w:val="20"/>
          <w:szCs w:val="20"/>
          <w:lang w:eastAsia="ja-JP" w:bidi="fa-IR"/>
        </w:rPr>
        <w:t xml:space="preserve"> </w:t>
      </w:r>
      <w:r w:rsidRPr="00EA5BF1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Задание выдал руководитель </w:t>
      </w:r>
      <w:r w:rsidR="00EA5BF1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                   </w:t>
      </w:r>
      <w:r w:rsidRPr="00EA5BF1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  </w:t>
      </w:r>
      <w:proofErr w:type="spellStart"/>
      <w:r w:rsidRPr="00EA5BF1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>Салогуб</w:t>
      </w:r>
      <w:proofErr w:type="spellEnd"/>
      <w:r w:rsidRPr="00EA5BF1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 Е.В.</w:t>
      </w:r>
      <w:r w:rsidRPr="00EA5BF1">
        <w:rPr>
          <w:rFonts w:ascii="Times New Roman" w:eastAsia="Calibri" w:hAnsi="Times New Roman" w:cs="Times New Roman"/>
          <w:sz w:val="20"/>
          <w:szCs w:val="20"/>
          <w:lang w:val="de-DE" w:bidi="fa-IR"/>
        </w:rPr>
        <w:t xml:space="preserve">   </w:t>
      </w:r>
      <w:r w:rsidRPr="00EA5BF1">
        <w:rPr>
          <w:rFonts w:ascii="Times New Roman" w:eastAsia="Calibri" w:hAnsi="Times New Roman" w:cs="Times New Roman"/>
          <w:sz w:val="20"/>
          <w:szCs w:val="20"/>
          <w:lang w:bidi="fa-IR"/>
        </w:rPr>
        <w:t xml:space="preserve">             </w:t>
      </w:r>
      <w:r w:rsidR="00EA5BF1">
        <w:rPr>
          <w:rFonts w:ascii="Times New Roman" w:eastAsia="Calibri" w:hAnsi="Times New Roman" w:cs="Times New Roman"/>
          <w:sz w:val="20"/>
          <w:szCs w:val="20"/>
          <w:lang w:val="de-DE" w:bidi="fa-IR"/>
        </w:rPr>
        <w:t xml:space="preserve"> </w:t>
      </w:r>
    </w:p>
    <w:p w:rsidR="008E0B29" w:rsidRPr="00EA5BF1" w:rsidRDefault="00EA5BF1" w:rsidP="00EA5BF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de-DE" w:bidi="fa-IR"/>
        </w:rPr>
        <w:t xml:space="preserve"> </w:t>
      </w:r>
      <w:r w:rsidR="008E0B29" w:rsidRPr="00EA5BF1">
        <w:rPr>
          <w:rFonts w:ascii="Times New Roman" w:eastAsia="Calibri" w:hAnsi="Times New Roman" w:cs="Times New Roman"/>
          <w:sz w:val="20"/>
          <w:szCs w:val="20"/>
        </w:rPr>
        <w:t>«  »_______20  г.</w:t>
      </w:r>
    </w:p>
    <w:p w:rsidR="008E0B29" w:rsidRPr="008E0B29" w:rsidRDefault="008E0B29" w:rsidP="008E0B29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0B29" w:rsidRPr="008E0B29" w:rsidSect="008E0B29">
          <w:footerReference w:type="default" r:id="rId8"/>
          <w:pgSz w:w="11906" w:h="16838"/>
          <w:pgMar w:top="794" w:right="851" w:bottom="794" w:left="1418" w:header="709" w:footer="709" w:gutter="0"/>
          <w:cols w:space="708"/>
          <w:docGrid w:linePitch="360"/>
        </w:sectPr>
      </w:pPr>
    </w:p>
    <w:p w:rsidR="008E0B29" w:rsidRPr="008E0B29" w:rsidRDefault="008E0B29" w:rsidP="008E0B29">
      <w:pPr>
        <w:spacing w:after="200" w:line="276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8E0B29" w:rsidRPr="008E0B29" w:rsidRDefault="008E0B29" w:rsidP="008E0B29">
      <w:pPr>
        <w:spacing w:after="200" w:line="276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«Академия управления городской средой, градостроительства и печати»</w:t>
      </w:r>
    </w:p>
    <w:p w:rsidR="008E0B29" w:rsidRPr="008E0B29" w:rsidRDefault="008E0B29" w:rsidP="008E0B29">
      <w:pPr>
        <w:tabs>
          <w:tab w:val="left" w:pos="94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0B29" w:rsidRPr="008E0B29" w:rsidRDefault="008E0B29" w:rsidP="008E0B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0B29">
        <w:rPr>
          <w:rFonts w:ascii="Times New Roman" w:eastAsia="Calibri" w:hAnsi="Times New Roman" w:cs="Times New Roman"/>
          <w:b/>
          <w:bCs/>
          <w:sz w:val="24"/>
          <w:szCs w:val="24"/>
        </w:rPr>
        <w:t>ДНЕВНИК ПРОИЗВОДСТВЕННОЙ ПРАКТИКИ</w:t>
      </w:r>
    </w:p>
    <w:p w:rsidR="008E0B29" w:rsidRPr="008E0B29" w:rsidRDefault="008E0B29" w:rsidP="008E0B29">
      <w:pPr>
        <w:spacing w:after="0" w:line="276" w:lineRule="auto"/>
        <w:jc w:val="center"/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</w:pPr>
      <w:r w:rsidRPr="008E0B29"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:rsidR="008E0B29" w:rsidRPr="008E0B29" w:rsidRDefault="008E0B29" w:rsidP="008E0B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8E0B29">
        <w:rPr>
          <w:rFonts w:ascii="Times New Roman" w:eastAsia="Andale Sans UI" w:hAnsi="Times New Roman" w:cs="Tahoma"/>
          <w:b/>
          <w:bCs/>
          <w:sz w:val="24"/>
          <w:szCs w:val="24"/>
          <w:lang w:bidi="fa-IR"/>
        </w:rPr>
        <w:t>ПМ.</w:t>
      </w:r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03«Проведение </w:t>
      </w:r>
      <w:proofErr w:type="spellStart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расчетов</w:t>
      </w:r>
      <w:proofErr w:type="spellEnd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с </w:t>
      </w:r>
      <w:proofErr w:type="spellStart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бюджетом</w:t>
      </w:r>
      <w:proofErr w:type="spellEnd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и </w:t>
      </w:r>
      <w:proofErr w:type="spellStart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внебюджетными</w:t>
      </w:r>
      <w:proofErr w:type="spellEnd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фондами</w:t>
      </w:r>
      <w:proofErr w:type="spellEnd"/>
      <w:r w:rsidRPr="008E0B2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»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Студент___________________________________________________________</w:t>
      </w: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Группа _________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Специальность: 38.02.01 «Экономика и бухгалтерский учет (по отраслям)»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Руководитель от предприятия:___________________________________</w:t>
      </w:r>
    </w:p>
    <w:p w:rsidR="008E0B29" w:rsidRPr="008E0B29" w:rsidRDefault="008E0B29" w:rsidP="008E0B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(фамилия, имя, отчество)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Наименование предприятия и место прохождения практики: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Сроки прохождения практики </w:t>
      </w:r>
      <w:proofErr w:type="spellStart"/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>__________________по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672"/>
        <w:gridCol w:w="851"/>
        <w:gridCol w:w="1559"/>
        <w:gridCol w:w="1156"/>
      </w:tblGrid>
      <w:tr w:rsidR="008E0B29" w:rsidRPr="008E0B29" w:rsidTr="008E0B29">
        <w:trPr>
          <w:cantSplit/>
          <w:trHeight w:val="183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выполняемых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ind w:right="113" w:hanging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 руководителя практики от организации</w:t>
            </w:r>
          </w:p>
        </w:tc>
      </w:tr>
      <w:tr w:rsidR="008E0B29" w:rsidRPr="008E0B29" w:rsidTr="008E0B29">
        <w:trPr>
          <w:cantSplit/>
          <w:trHeight w:val="27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hd w:val="clear" w:color="auto" w:fill="FFFFFF"/>
              <w:spacing w:before="23" w:after="200"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Цель и задачи практики. Выдача заданий на практику. Знакомство с трудовым </w:t>
            </w:r>
            <w:proofErr w:type="spellStart"/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распорядком</w:t>
            </w:r>
            <w:proofErr w:type="gramStart"/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.И</w:t>
            </w:r>
            <w:proofErr w:type="gramEnd"/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нструктаж</w:t>
            </w:r>
            <w:proofErr w:type="spellEnd"/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9" w:rsidRPr="008E0B29" w:rsidRDefault="008E0B29" w:rsidP="008E0B29">
            <w:pPr>
              <w:shd w:val="clear" w:color="auto" w:fill="FFFFFF"/>
              <w:spacing w:before="23" w:after="200"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hd w:val="clear" w:color="auto" w:fill="FFFFFF"/>
              <w:spacing w:before="23" w:after="200"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hd w:val="clear" w:color="auto" w:fill="FFFFFF"/>
              <w:spacing w:before="23" w:after="200"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hd w:val="clear" w:color="auto" w:fill="FFFFFF"/>
              <w:spacing w:before="23" w:after="200"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B29" w:rsidRPr="008E0B29" w:rsidTr="008E0B29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9" w:rsidRPr="008E0B29" w:rsidRDefault="008E0B29" w:rsidP="008E0B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hd w:val="clear" w:color="auto" w:fill="FFFFFF"/>
              <w:spacing w:before="57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9" w:rsidRPr="008E0B29" w:rsidRDefault="008E0B29" w:rsidP="008E0B29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29" w:rsidRPr="008E0B29" w:rsidRDefault="008E0B29" w:rsidP="008E0B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E0B29" w:rsidRPr="008E0B29" w:rsidRDefault="008E0B29" w:rsidP="008E0B2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>ка)                                  ______________            ___________________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 </w:t>
      </w:r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               расшифровка подписи</w:t>
      </w:r>
    </w:p>
    <w:p w:rsidR="008E0B29" w:rsidRPr="008E0B29" w:rsidRDefault="008E0B29" w:rsidP="008E0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Руководитель от предприятия            ______________    ___________________</w:t>
      </w:r>
    </w:p>
    <w:p w:rsidR="008E0B29" w:rsidRPr="008E0B29" w:rsidRDefault="008E0B29" w:rsidP="008E0B29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>М.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>п</w:t>
      </w:r>
      <w:proofErr w:type="spellEnd"/>
      <w:proofErr w:type="gramEnd"/>
      <w:r w:rsidRPr="008E0B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 подпись                                     расшифровка подписи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04"/>
        <w:gridCol w:w="4683"/>
        <w:gridCol w:w="709"/>
        <w:gridCol w:w="850"/>
        <w:gridCol w:w="709"/>
      </w:tblGrid>
      <w:tr w:rsidR="008E0B29" w:rsidRPr="008E0B29" w:rsidTr="008E0B29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ind w:left="-829" w:right="712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Характеристика деятельности студента по освоению компетенций при                                     прохождении производственной практики по ПМ.03</w:t>
            </w:r>
          </w:p>
          <w:p w:rsidR="008E0B29" w:rsidRPr="008E0B29" w:rsidRDefault="008E0B29" w:rsidP="008E0B29">
            <w:pPr>
              <w:spacing w:after="0" w:line="240" w:lineRule="auto"/>
              <w:ind w:left="-829" w:right="7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Ф.И.О. ________________________________________________________________________</w:t>
            </w:r>
          </w:p>
          <w:p w:rsidR="008E0B29" w:rsidRPr="008E0B29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Группа _________   Специальность   38.02.01 «Экономика и бухгалтерский учет (по отраслям)» Место проведения практики (организация), наименование, юридический адрес</w:t>
            </w:r>
          </w:p>
          <w:p w:rsidR="008E0B29" w:rsidRPr="008E0B29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8E0B29" w:rsidRPr="008E0B29" w:rsidRDefault="008E0B29" w:rsidP="008E0B29">
            <w:pPr>
              <w:spacing w:after="0" w:line="240" w:lineRule="auto"/>
              <w:ind w:right="-653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Время проведения практики  _________________________________</w:t>
            </w:r>
          </w:p>
        </w:tc>
      </w:tr>
      <w:tr w:rsidR="008E0B29" w:rsidRPr="008E0B29" w:rsidTr="003C5D9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Уровень</w:t>
            </w:r>
          </w:p>
        </w:tc>
      </w:tr>
      <w:tr w:rsidR="008E0B29" w:rsidRPr="008E0B29" w:rsidTr="003C5D94">
        <w:trPr>
          <w:trHeight w:val="69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Высо</w:t>
            </w:r>
            <w:proofErr w:type="spellEnd"/>
          </w:p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Выше сред</w:t>
            </w:r>
          </w:p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него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Сред</w:t>
            </w:r>
          </w:p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8E0B29">
              <w:rPr>
                <w:rFonts w:ascii="Times New Roman" w:eastAsia="MS Mincho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  </w:t>
            </w:r>
          </w:p>
        </w:tc>
        <w:tc>
          <w:tcPr>
            <w:tcW w:w="468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sz w:val="20"/>
                <w:szCs w:val="20"/>
              </w:rPr>
              <w:t>Выбор оптимальных способов решения профессиональных задач в области ведения бухгалтерского учета имущества предприятия,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Эффективный поиск необходимой информации, использование различных источников получения информации, включая Интернет-ресурсы, 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</w:t>
            </w:r>
            <w:proofErr w:type="spellStart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Start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емонстрация</w:t>
            </w:r>
            <w:proofErr w:type="spellEnd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:rsidR="008E0B29" w:rsidRPr="008E0B29" w:rsidRDefault="008E0B29" w:rsidP="008E0B29">
            <w:pPr>
              <w:tabs>
                <w:tab w:val="left" w:pos="25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-работа с справочно-правовыми системам</w:t>
            </w:r>
            <w:proofErr w:type="gramStart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8E0B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СПС) «Консультант Плюс» и «Гарант»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rPr>
          <w:trHeight w:val="2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spacing w:after="0" w:line="240" w:lineRule="auto"/>
              <w:ind w:left="-105" w:firstLine="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достигнуть, </w:t>
            </w:r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знание </w:t>
            </w:r>
            <w:proofErr w:type="spellStart"/>
            <w:proofErr w:type="gramStart"/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технико</w:t>
            </w:r>
            <w:proofErr w:type="spellEnd"/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– экономических</w:t>
            </w:r>
            <w:proofErr w:type="gramEnd"/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показателей работы производственного подразделения;  демонстрация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персоналом; р</w:t>
            </w:r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абота в коллективе;</w:t>
            </w:r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анализировать и корректировать </w:t>
            </w:r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результаты собственной и командной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E0B29">
              <w:rPr>
                <w:rFonts w:ascii="Times New Roman" w:eastAsia="Tahoma" w:hAnsi="Times New Roman" w:cs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6.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ind w:left="-105" w:firstLine="10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8E0B29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E0B29" w:rsidRPr="008E0B29" w:rsidRDefault="008E0B29" w:rsidP="008E0B29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20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7.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жизни;  знание сре</w:t>
            </w:r>
            <w:proofErr w:type="gramStart"/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дств пр</w:t>
            </w:r>
            <w:proofErr w:type="gramEnd"/>
            <w:r w:rsidRPr="008E0B2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офилактики </w:t>
            </w:r>
            <w:r w:rsidRPr="008E0B29">
              <w:rPr>
                <w:rFonts w:ascii="Times New Roman" w:eastAsia="Tahoma" w:hAnsi="Times New Roman" w:cs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8E0B29" w:rsidTr="003C5D9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proofErr w:type="gramStart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9.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2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8E0B2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способность работать с нормативно-правовой документацией; 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8E0B29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8E0B29" w:rsidRPr="008E0B29" w:rsidRDefault="008E0B29" w:rsidP="008E0B29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A5BF1" w:rsidRDefault="008E0B29" w:rsidP="008E0B29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Подпись_____________/_____________________/   (руководитель практики от </w:t>
      </w:r>
      <w:proofErr w:type="spellStart"/>
      <w:r w:rsidRPr="008E0B29">
        <w:rPr>
          <w:rFonts w:ascii="Times New Roman" w:eastAsia="Calibri" w:hAnsi="Times New Roman" w:cs="Times New Roman"/>
          <w:sz w:val="20"/>
          <w:szCs w:val="20"/>
        </w:rPr>
        <w:t>предприяти</w:t>
      </w:r>
      <w:proofErr w:type="spellEnd"/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proofErr w:type="gramEnd"/>
    </w:p>
    <w:p w:rsidR="008E0B29" w:rsidRPr="008E0B29" w:rsidRDefault="008E0B29" w:rsidP="008E0B29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A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5BF1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EA5BF1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«________»________________20___г.</w:t>
      </w:r>
    </w:p>
    <w:p w:rsidR="008E0B29" w:rsidRPr="008E0B29" w:rsidRDefault="008E0B29" w:rsidP="008E0B29">
      <w:pPr>
        <w:tabs>
          <w:tab w:val="left" w:pos="216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E0B29" w:rsidRPr="008E0B29" w:rsidSect="008E0B29">
          <w:footerReference w:type="default" r:id="rId9"/>
          <w:pgSz w:w="11906" w:h="16838"/>
          <w:pgMar w:top="794" w:right="851" w:bottom="794" w:left="1361" w:header="709" w:footer="709" w:gutter="0"/>
          <w:cols w:space="708"/>
          <w:docGrid w:linePitch="360"/>
        </w:sectPr>
      </w:pPr>
    </w:p>
    <w:tbl>
      <w:tblPr>
        <w:tblW w:w="5258" w:type="pct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4291"/>
        <w:gridCol w:w="992"/>
        <w:gridCol w:w="992"/>
        <w:gridCol w:w="993"/>
      </w:tblGrid>
      <w:tr w:rsidR="008E0B29" w:rsidRPr="003C5D94" w:rsidTr="00EA5BF1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Аттестационный лист по производственной практике по ПМ.03 </w:t>
            </w:r>
          </w:p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Ф.И.О.</w:t>
            </w:r>
          </w:p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Группа _____   Специальность   38.02.01 «Экономика и бухгалтерский учет (по отраслям)»</w:t>
            </w:r>
          </w:p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Место проведения практики (организация) ______________________</w:t>
            </w:r>
          </w:p>
          <w:p w:rsidR="008E0B29" w:rsidRPr="003C5D94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Время проведения практики  _______________________</w:t>
            </w:r>
          </w:p>
        </w:tc>
      </w:tr>
      <w:tr w:rsidR="008E0B29" w:rsidRPr="003C5D94" w:rsidTr="00EA5BF1">
        <w:trPr>
          <w:gridAfter w:val="2"/>
          <w:wAfter w:w="1985" w:type="dxa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Основные показатели результата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Уровень</w:t>
            </w:r>
          </w:p>
        </w:tc>
      </w:tr>
      <w:tr w:rsidR="008E0B29" w:rsidRPr="003C5D94" w:rsidTr="00EA5BF1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Ниже среднего</w:t>
            </w:r>
          </w:p>
        </w:tc>
      </w:tr>
      <w:tr w:rsidR="008E0B29" w:rsidRPr="003C5D94" w:rsidTr="00EA5BF1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ПК 3.1.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Правильно выделить элементы налогообложения; Правильность определения налоговой базы по налогам;</w:t>
            </w:r>
            <w:r w:rsidRPr="003C5D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Правильность исчисления сумм налогов в бюджетную систему РФ; оформление бухгалтерскими проводками начисления и перечисления сумм налогов и сборов;</w:t>
            </w:r>
          </w:p>
          <w:p w:rsidR="008E0B29" w:rsidRPr="003C5D94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организовать аналитический учет по счету 68 «Расчеты по налогам и сборам»;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3C5D94" w:rsidTr="00EA5BF1">
        <w:trPr>
          <w:trHeight w:val="10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Calibri" w:hAnsi="Times New Roman" w:cs="Times New Roman"/>
                <w:sz w:val="20"/>
                <w:szCs w:val="20"/>
              </w:rPr>
              <w:t>ПК 3.2. Оформлять платежные документы для перечисления налогов и контролировать их прохождение по расчетно-кассовым банковским операциям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Правильность определения сроков уплаты налогов и сроков подачи налоговой отчетности в налоговые органы; Правильность составления и оформления документации по налогам, форм налоговой отчетности; осуществлять контроль прохождения платежных поручений по расчетно-кассовым банковским операциям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3C5D94" w:rsidTr="00EA5BF1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Правильность составления  бухгалтерских проводок по начисление и перечислению страховых взносов во внебюджетные фонды;</w:t>
            </w:r>
            <w:r w:rsidRPr="003C5D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осуществлять аналитический учет по счету 69 «Расчеты по социальному страхованию»;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E0B29" w:rsidRPr="003C5D94" w:rsidTr="00EA5BF1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Правильность оформления платежных документов для перечисления страховых взносов</w:t>
            </w:r>
            <w:r w:rsidRPr="003C5D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5D94">
              <w:rPr>
                <w:rFonts w:ascii="Times New Roman" w:eastAsia="MS Mincho" w:hAnsi="Times New Roman" w:cs="Times New Roman"/>
                <w:sz w:val="20"/>
                <w:szCs w:val="20"/>
              </w:rPr>
              <w:t>во внебюджетные фонды; осуществлять контроль прохождения платежных поручений по расчетно-кассовым банковским операциям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B29" w:rsidRPr="003C5D94" w:rsidRDefault="008E0B29" w:rsidP="008E0B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8E0B29" w:rsidRPr="003C5D94" w:rsidRDefault="008E0B29" w:rsidP="008E0B29">
      <w:pPr>
        <w:tabs>
          <w:tab w:val="left" w:pos="2160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  <w:r w:rsidRPr="003C5D94">
        <w:rPr>
          <w:rFonts w:ascii="Times New Roman" w:eastAsia="MS Mincho" w:hAnsi="Times New Roman" w:cs="Times New Roman"/>
          <w:sz w:val="20"/>
          <w:szCs w:val="20"/>
        </w:rPr>
        <w:t>Компетенции освоены, не освоены</w:t>
      </w:r>
    </w:p>
    <w:p w:rsidR="00EA5BF1" w:rsidRDefault="00EA5BF1" w:rsidP="008E0B2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E0B29" w:rsidRPr="003C5D94" w:rsidRDefault="008E0B29" w:rsidP="008E0B2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3C5D94">
        <w:rPr>
          <w:rFonts w:ascii="Times New Roman" w:eastAsia="Calibri" w:hAnsi="Times New Roman" w:cs="Times New Roman"/>
          <w:bCs/>
          <w:sz w:val="20"/>
          <w:szCs w:val="20"/>
        </w:rPr>
        <w:t xml:space="preserve"> Подпись_____________/_____________________/        (руководитель практики от предприятия</w:t>
      </w:r>
      <w:proofErr w:type="gramStart"/>
      <w:r w:rsidRPr="003C5D94">
        <w:rPr>
          <w:rFonts w:ascii="Times New Roman" w:eastAsia="Calibri" w:hAnsi="Times New Roman" w:cs="Times New Roman"/>
          <w:bCs/>
          <w:sz w:val="20"/>
          <w:szCs w:val="20"/>
        </w:rPr>
        <w:t xml:space="preserve"> )</w:t>
      </w:r>
      <w:proofErr w:type="gramEnd"/>
    </w:p>
    <w:p w:rsidR="00EA5BF1" w:rsidRDefault="008E0B29" w:rsidP="008E0B29">
      <w:pPr>
        <w:spacing w:after="20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3C5D94">
        <w:rPr>
          <w:rFonts w:ascii="Times New Roman" w:eastAsia="Calibri" w:hAnsi="Times New Roman" w:cs="Times New Roman"/>
          <w:bCs/>
          <w:sz w:val="20"/>
          <w:szCs w:val="20"/>
        </w:rPr>
        <w:t xml:space="preserve">       </w:t>
      </w:r>
    </w:p>
    <w:p w:rsidR="008E0B29" w:rsidRDefault="008E0B29" w:rsidP="00EA5BF1">
      <w:pPr>
        <w:spacing w:after="200" w:line="240" w:lineRule="auto"/>
        <w:rPr>
          <w:rFonts w:ascii="Calibri" w:eastAsia="Calibri" w:hAnsi="Calibri" w:cs="Times New Roman"/>
        </w:rPr>
      </w:pPr>
      <w:r w:rsidRPr="003C5D94">
        <w:rPr>
          <w:rFonts w:ascii="Times New Roman" w:eastAsia="Calibri" w:hAnsi="Times New Roman" w:cs="Times New Roman"/>
          <w:bCs/>
          <w:sz w:val="20"/>
          <w:szCs w:val="20"/>
        </w:rPr>
        <w:t xml:space="preserve">   МП                                                                      «________»________________20  г.</w:t>
      </w:r>
    </w:p>
    <w:p w:rsidR="003C5D94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3C5D94" w:rsidRPr="008E0B29" w:rsidRDefault="003C5D94" w:rsidP="008E0B29">
      <w:pPr>
        <w:spacing w:after="200" w:line="276" w:lineRule="auto"/>
        <w:rPr>
          <w:rFonts w:ascii="Calibri" w:eastAsia="Calibri" w:hAnsi="Calibri" w:cs="Times New Roman"/>
        </w:rPr>
      </w:pPr>
    </w:p>
    <w:p w:rsidR="008E0B29" w:rsidRPr="008E0B29" w:rsidRDefault="008E0B29" w:rsidP="008E0B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0B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ИТОГОВАЯ ОЦЕНКА </w:t>
      </w:r>
    </w:p>
    <w:p w:rsidR="008E0B29" w:rsidRPr="008E0B29" w:rsidRDefault="008E0B29" w:rsidP="008E0B2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Вид практики  ПРОИЗВОДСТВЕННАЯ ПРАКТИКА по профессиональному модулю</w:t>
      </w: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ПМ.</w:t>
      </w:r>
      <w:r w:rsidRPr="008E0B29">
        <w:rPr>
          <w:rFonts w:ascii="Calibri" w:eastAsia="Calibri" w:hAnsi="Calibri" w:cs="Times New Roman"/>
        </w:rPr>
        <w:t xml:space="preserve"> </w:t>
      </w:r>
      <w:r w:rsidRPr="008E0B29">
        <w:rPr>
          <w:rFonts w:ascii="Times New Roman" w:eastAsia="Calibri" w:hAnsi="Times New Roman" w:cs="Times New Roman"/>
          <w:sz w:val="20"/>
          <w:szCs w:val="20"/>
        </w:rPr>
        <w:t>03«Проведение расчетов с бюджетом и внебюджетными фондами»</w:t>
      </w: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0B29">
        <w:rPr>
          <w:rFonts w:ascii="Calibri" w:eastAsia="Calibri" w:hAnsi="Calibri" w:cs="Times New Roman"/>
        </w:rPr>
        <w:t xml:space="preserve"> </w:t>
      </w: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Сроки прохождения_________________________________________________</w:t>
      </w: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Специальность  38.02.01«Экономика и бухгалтерский учёт (по отраслям)»</w:t>
      </w: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Курс_________________________________группа_______________________</w:t>
      </w: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Студен</w:t>
      </w:r>
      <w:proofErr w:type="gramStart"/>
      <w:r w:rsidRPr="008E0B29">
        <w:rPr>
          <w:rFonts w:ascii="Times New Roman" w:eastAsia="Calibri" w:hAnsi="Times New Roman" w:cs="Times New Roman"/>
          <w:sz w:val="20"/>
          <w:szCs w:val="20"/>
        </w:rPr>
        <w:t>т(</w:t>
      </w:r>
      <w:proofErr w:type="gramEnd"/>
      <w:r w:rsidRPr="008E0B29">
        <w:rPr>
          <w:rFonts w:ascii="Times New Roman" w:eastAsia="Calibri" w:hAnsi="Times New Roman" w:cs="Times New Roman"/>
          <w:sz w:val="20"/>
          <w:szCs w:val="20"/>
        </w:rPr>
        <w:t>ка)________________________________________________________</w:t>
      </w: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Ф.И.О.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Оценка за выступление на итоговой конференции________________________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Оценка руководителя практики от организации _________________________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br/>
        <w:t xml:space="preserve">Оценка руководителя практики от </w:t>
      </w:r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 ГБПОУ  «</w:t>
      </w:r>
      <w:proofErr w:type="spellStart"/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АУГСГиП</w:t>
      </w:r>
      <w:proofErr w:type="spellEnd"/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за отчет____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>Итоговая оценка____________________________________________________</w:t>
      </w: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Руководитель практики от </w:t>
      </w:r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 ГБПОУ  «</w:t>
      </w:r>
      <w:proofErr w:type="spellStart"/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АУГСГиП</w:t>
      </w:r>
      <w:proofErr w:type="spellEnd"/>
      <w:r w:rsidRPr="008E0B2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E0B29">
        <w:rPr>
          <w:rFonts w:ascii="Times New Roman" w:eastAsia="Calibri" w:hAnsi="Times New Roman" w:cs="Times New Roman"/>
          <w:sz w:val="20"/>
          <w:szCs w:val="20"/>
        </w:rPr>
        <w:t>____________________</w:t>
      </w:r>
    </w:p>
    <w:p w:rsidR="008E0B29" w:rsidRPr="008E0B29" w:rsidRDefault="008E0B29" w:rsidP="008E0B29">
      <w:pPr>
        <w:pBdr>
          <w:bottom w:val="single" w:sz="12" w:space="1" w:color="auto"/>
        </w:pBd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E0B2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8E0B29">
        <w:rPr>
          <w:rFonts w:ascii="Times New Roman" w:eastAsia="Calibri" w:hAnsi="Times New Roman" w:cs="Times New Roman"/>
          <w:sz w:val="20"/>
          <w:szCs w:val="20"/>
          <w:vertAlign w:val="superscript"/>
        </w:rPr>
        <w:t>Должность</w:t>
      </w:r>
    </w:p>
    <w:p w:rsidR="008E0B29" w:rsidRPr="008E0B29" w:rsidRDefault="008E0B29" w:rsidP="008E0B29">
      <w:pPr>
        <w:pBdr>
          <w:bottom w:val="single" w:sz="12" w:space="1" w:color="auto"/>
        </w:pBd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E0B29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подпись                                                                                                           Ф.И.О.</w:t>
      </w:r>
    </w:p>
    <w:p w:rsidR="008E0B29" w:rsidRPr="008E0B29" w:rsidRDefault="008E0B29" w:rsidP="008E0B29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E0B29">
        <w:rPr>
          <w:rFonts w:ascii="Times New Roman" w:eastAsia="MS Mincho" w:hAnsi="Times New Roman" w:cs="Times New Roman"/>
          <w:sz w:val="20"/>
          <w:szCs w:val="20"/>
        </w:rPr>
        <w:t>Руководитель практики от организации</w:t>
      </w:r>
    </w:p>
    <w:p w:rsidR="008E0B29" w:rsidRPr="008E0B29" w:rsidRDefault="008E0B29" w:rsidP="008E0B29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E0B29">
        <w:rPr>
          <w:rFonts w:ascii="Times New Roman" w:eastAsia="MS Mincho" w:hAnsi="Times New Roman" w:cs="Times New Roman"/>
          <w:sz w:val="20"/>
          <w:szCs w:val="20"/>
        </w:rPr>
        <w:t xml:space="preserve"> ____________________  ___________________________________________</w:t>
      </w:r>
    </w:p>
    <w:p w:rsidR="008E0B29" w:rsidRPr="008E0B29" w:rsidRDefault="008E0B29" w:rsidP="008E0B29">
      <w:pPr>
        <w:spacing w:after="12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8E0B29">
        <w:rPr>
          <w:rFonts w:ascii="Times New Roman" w:eastAsia="MS Mincho" w:hAnsi="Times New Roman" w:cs="Times New Roman"/>
          <w:sz w:val="20"/>
          <w:szCs w:val="20"/>
        </w:rPr>
        <w:t xml:space="preserve">           </w:t>
      </w:r>
      <w:r w:rsidRPr="008E0B29">
        <w:rPr>
          <w:rFonts w:ascii="Times New Roman" w:eastAsia="MS Mincho" w:hAnsi="Times New Roman" w:cs="Times New Roman"/>
          <w:sz w:val="20"/>
          <w:szCs w:val="20"/>
          <w:vertAlign w:val="superscript"/>
        </w:rPr>
        <w:t>подпись                                      Должность …………………………….  Ф.И.О.</w:t>
      </w:r>
    </w:p>
    <w:p w:rsidR="008E0B29" w:rsidRPr="008E0B29" w:rsidRDefault="008E0B29" w:rsidP="008E0B2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E0B29" w:rsidRPr="008E0B29" w:rsidRDefault="008E0B29" w:rsidP="008E0B29">
      <w:pPr>
        <w:spacing w:after="200"/>
        <w:rPr>
          <w:rFonts w:ascii="Times New Roman" w:eastAsia="Calibri" w:hAnsi="Times New Roman" w:cs="Times New Roman"/>
          <w:sz w:val="20"/>
          <w:szCs w:val="20"/>
        </w:rPr>
      </w:pPr>
    </w:p>
    <w:p w:rsidR="003C5D94" w:rsidRPr="008E0B29" w:rsidRDefault="003C5D94" w:rsidP="003C5D9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0B29">
        <w:rPr>
          <w:rFonts w:ascii="Times New Roman" w:eastAsia="Calibri" w:hAnsi="Times New Roman" w:cs="Times New Roman"/>
        </w:rPr>
        <w:t>Печать предприятия</w:t>
      </w:r>
    </w:p>
    <w:p w:rsidR="008E0B29" w:rsidRDefault="008E0B29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3C5D94" w:rsidRDefault="003C5D94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8E0B29" w:rsidRDefault="008E0B29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8E0B29" w:rsidRPr="001A1768" w:rsidRDefault="008E0B29" w:rsidP="008E0B29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t>НЕ ПЕЧАТАТЬ.</w:t>
      </w:r>
    </w:p>
    <w:p w:rsidR="008E0B29" w:rsidRPr="001A1768" w:rsidRDefault="008E0B29" w:rsidP="008E0B29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B29" w:rsidRPr="001A1768" w:rsidRDefault="008E0B29" w:rsidP="008E0B29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ОТЧЕТА ПО</w:t>
      </w:r>
      <w:r w:rsidRPr="001A1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8E0B29" w:rsidRPr="001A1768" w:rsidRDefault="008E0B29" w:rsidP="008E0B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E0B29" w:rsidRPr="001A1768" w:rsidRDefault="008E0B29" w:rsidP="008E0B29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>Оптимальный объем Отчета по производственной практике (преддипломной) – 25-30 страниц машинописного текста. Текст Отчета по практике печатается на стандартных листах формата А</w:t>
      </w:r>
      <w:proofErr w:type="gramStart"/>
      <w:r w:rsidRPr="001A176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шрифтом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размером 12 кеглей (через 1интервал)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17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оставлением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полей: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слева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1A17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Pr="001A17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–10 мм. Расстановка переносов – автоматически, абзац – 1,25. В работе используется  сквозная нумерация страниц. На первой странице (титульном листе) номер не ставится. </w:t>
      </w:r>
    </w:p>
    <w:p w:rsidR="008E0B29" w:rsidRPr="001A1768" w:rsidRDefault="008E0B29" w:rsidP="008E0B29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B29" w:rsidRPr="001A1768" w:rsidRDefault="008E0B29" w:rsidP="008E0B29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</w:t>
      </w:r>
    </w:p>
    <w:p w:rsidR="008E0B29" w:rsidRPr="001A1768" w:rsidRDefault="008E0B29" w:rsidP="008E0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Результат защиты оценивается дифференцированным зачетом.</w:t>
      </w:r>
    </w:p>
    <w:p w:rsidR="008E0B29" w:rsidRDefault="008E0B29" w:rsidP="008E0B29"/>
    <w:p w:rsidR="008E0B29" w:rsidRDefault="008E0B29" w:rsidP="008E0B29"/>
    <w:p w:rsidR="008E0B29" w:rsidRDefault="008E0B29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8E0B29" w:rsidRPr="008E0B29" w:rsidRDefault="008E0B29" w:rsidP="008E0B29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8E0B29" w:rsidRPr="003C5D94" w:rsidRDefault="008E0B29" w:rsidP="008E0B2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5D9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рекомендуемой литературы: </w:t>
      </w:r>
    </w:p>
    <w:p w:rsidR="008E0B29" w:rsidRPr="008E0B29" w:rsidRDefault="008E0B29" w:rsidP="008E0B29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0B29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8E0B29" w:rsidRPr="008E0B29" w:rsidRDefault="008E0B29" w:rsidP="008E0B29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Нормативно-правовые акты: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Налоговый кодекс Российской Федерации. Часть первая от 31.07.1998 №146-ФЗ (в редакции последующих законов), часть вторая от 05.08.2000 №117-ФЗ (в редакции последующих законов).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асть1и 2(в ред. от 29.12. 2017 г.) 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нов.ред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кодекс Российской Федерации </w:t>
      </w:r>
      <w:r w:rsidRPr="008E0B2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03. 07. 2016 г.)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Федеральный закон от 26.10.2002 №127-ФЗ «О несостоятельности (банкротстве)».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Федеральный закон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(с изм. и доп.)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Федеральный закон от 06.12.2011 № 402-ФЗ «О бухгалтерском учете» ( в ред.  от 31. 12. 2017 г.)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Закон РФ от 09.12.1991 №2003-I «О налогах на имущество физических лиц» (с изм. и доп.).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lastRenderedPageBreak/>
        <w:t>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 Утв. приказом Минфина России от 24.11.2004 №106н (с изм. и доп.).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организаций и Инструкция по его применению. Утв. приказом Минфина России от 31.10.2000 №94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>н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нов.ред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0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«Бухгалтерская отчетность организации» ПБУ 4/99. Утв. приказом Минфина России от 06.07.1999 №43-н (изм., доп.).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об участии в совместной деятельности» ПБУ 20/03. Утв. приказом Минфина России от 24.11.2003 № 105н (изм., доп.).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по прекращаемой деятельности» ПБУ 16/02. Утв. приказом Минфина России от 29.04.2002.07.2002 №66н (изм., доп.).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«Информация по сегментам» ПБУ 12/2000. Утв. приказом Минфина России от 27.01.2000 №11н (изм., доп.).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«Исправление ошибок в бухгалтерском учете и отчетности» ПБУ 22/2010. Утв. приказом Минфина России от 28.06.2010 №63н.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«Отчет о движении денежных средств» ПБУ 23/2011. Утв. приказом Минфина России от 02.02.2011 №11н.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«Расходы организации» ПБУ 10/99. Утв. приказом Минфина России от 6 мая 1999 г. №3н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«Событие после отчетной даты» ПБУ 7/98. Утв. приказом Минфина России от 25.11.98 №56н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«Условные факты хозяйственной деятельности» ПБУ 8/01. Утв. приказом Минфина России от 28.11.2001 №96н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ПБУ 3/2006. Утв. приказом Министерства финансов РФ от 27.11.2006 №154н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государственной помощи» ПБУ 13/2000. Утв. приказом Минфина России от 16.10.2000 №92н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договоров строительного подряда» ПБУ 2/2008. Утв. приказом Минфина России от 24.10.2008 №116н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материально-производственных запасов» ПБУ 5/01. Утв. приказом Минфина России от 09.06.2001 г. №44н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нематериальных активов» ПБУ 14/2007. Утв. приказом Минфина России от 27.12.2007 г. №153н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основных средств» ПБУ 6/01. Утв. приказом Минфина России от 30.03.2001 №26н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ПБУ 17/02. Утв. приказом Минфина России от 19.11.2002 №115н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расходов по займам и кредитам» ПБУ 15/2008. Утв. приказом Минфина России от 06.10. 2008 № 107н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расчетов по налогу на прибыль организаций» ПБУ 18/02. Утв. приказом Минфина России от 19.11.2002 №114н (с изм.).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бухгалтерскому учету «Учет финансовых вложений» ПБУ 19/02. Утв. приказом Минфина России от 10.12.2002. № 126н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lastRenderedPageBreak/>
        <w:t>Положение по бухгалтерскому учету «Учетная политика организации» ПБУ 1/2008. Утв. приказом Минфина России от 06.10.2008 №106н (изм., доп.).</w:t>
      </w:r>
    </w:p>
    <w:p w:rsidR="008E0B29" w:rsidRPr="008E0B29" w:rsidRDefault="008E0B29" w:rsidP="008E0B29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по ведению бухгалтерского учета и бухгалтерской отчетности в РФ. Утв. приказом Минфина России от 29.07.1998 № 34н (изм., доп.).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Методические рекомендации о порядке формирования показателей бухгалтерской отчетности организации. Утв. приказом Минфина России от 28.06.2000 №60-н.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Методические указания по инвентаризации имущества и финансовых обязательств. Утв. приказом Минфина России от 13.06.1995 г. № 49.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О кассовом обслуживании в учреждениях Банка России кредитных организаций и иных юридических лиц. Указание ЦРБ от 27.08.2008 №2060-У.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о безналичных расчетах в Российской Федерации». Утв. ЦБР от 03.10.2002 №2-П.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Положение о порядке ведения кассовых операций с банкнотами и монетой Банка России на территории Российской Федерации». Утв. Банком России 12.10.2012 №373–П.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Воронченко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— 727 с. — (Профессиональное образование).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Воронченко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Т. В.  Основы бухгалтерского учета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СПО / Т. В.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Воронченко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, 2023. — 283 с. — (Профессиональное образование). —50 экз.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Воронченко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 Бухгалтерский учет. В 2 ч. Часть 2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Т. В.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Воронченко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366 с. — (Профессиональное образование).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Воронченко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 Бухгалтерский учет. В 2 ч. Часть 2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Т. В.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Воронченко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 — Москва : Издательство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354 с. — (Профессиональное образование).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Дмитриева И. М. Бухгалтерский учет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СПО. — 7-е изд.,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, 2024. — 304 с. — (Профессиональное образование). —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Дмитриева И. М. Бухгалтерский учет : учебник и практикум для СПО. — 6-е изд.,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и доп. 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>—М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осква :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, 2023. — 319 с.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(Профессиональное образование).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Дмитриева И. М. Бухгалтерский учет : учебник и практикум для СПО. — 6-е изд.,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и доп. 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</w:rPr>
        <w:t>—М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осква :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, 2022. — 319 с.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(Профессиональное образование).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Елицур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бухгалтерский учет. Профессиональные модули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 Ю.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Елицур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М. Носова, М. В. Фролова. — Москва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2023. — 200 с. — (</w:t>
      </w:r>
      <w:proofErr w:type="spellStart"/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образование).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—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E0B29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.</w:t>
      </w:r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— </w:t>
      </w:r>
      <w:r w:rsidRPr="008E0B29">
        <w:rPr>
          <w:rFonts w:ascii="Times New Roman" w:eastAsia="Calibri" w:hAnsi="Times New Roman" w:cs="Times New Roman"/>
          <w:sz w:val="24"/>
          <w:szCs w:val="24"/>
        </w:rPr>
        <w:t>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Елицур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бухгалтерский учет. Профессиональные модули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 Ю. </w:t>
      </w:r>
      <w:proofErr w:type="spell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Елицур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М. Носова, М. В. Фролова. — Москва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2021. — 200 с. — (</w:t>
      </w:r>
      <w:proofErr w:type="spellStart"/>
      <w:proofErr w:type="gramStart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</w:t>
      </w:r>
      <w:proofErr w:type="spellEnd"/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образование).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—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8E0B29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</w:rPr>
        <w:t>.</w:t>
      </w:r>
      <w:r w:rsidRPr="008E0B2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— </w:t>
      </w:r>
      <w:r w:rsidRPr="008E0B29">
        <w:rPr>
          <w:rFonts w:ascii="Times New Roman" w:eastAsia="Calibri" w:hAnsi="Times New Roman" w:cs="Times New Roman"/>
          <w:sz w:val="24"/>
          <w:szCs w:val="24"/>
        </w:rPr>
        <w:t>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 И. В.  Бухгалтерский учет и анализ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СПО / И. В. Захаров, О. Н. Калачева ; под редакцией И. М. Дмитриевой. —3-е изд.,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2024. — 415 с. — (Профессиональное образование).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 И.В.  Бухгалтерский учет и анализ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СПО / И. В. Захаров, О. Н. Калачева ; под редакцией И. М. Дмитриевой. — Москва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2023. — 416 с. — (Профессиональное образование).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4"/>
        </w:num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 И.В.  Бухгалтерский учет и анализ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СПО / И. В. Захаров, О. Н. Калачева ; под редакцией И. М. Дмитриевой. — Москва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2020. — 423 с. — (Профессиональное образование).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25 экз.</w:t>
      </w:r>
    </w:p>
    <w:p w:rsidR="008E0B29" w:rsidRPr="008E0B29" w:rsidRDefault="008E0B29" w:rsidP="008E0B29">
      <w:pPr>
        <w:tabs>
          <w:tab w:val="left" w:pos="2685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Дополнительная литература:</w:t>
      </w:r>
    </w:p>
    <w:p w:rsidR="008E0B29" w:rsidRPr="008E0B29" w:rsidRDefault="008E0B29" w:rsidP="008E0B29">
      <w:pPr>
        <w:tabs>
          <w:tab w:val="left" w:pos="2685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0B29" w:rsidRPr="008E0B29" w:rsidRDefault="008E0B29" w:rsidP="008E0B29">
      <w:pPr>
        <w:numPr>
          <w:ilvl w:val="0"/>
          <w:numId w:val="5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Бухгалтерский учет и отчетность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учебное пособие / коллектив авторов ; Под ред. Д.А.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Ендовицкого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Москва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2022. — 357 с.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Calibri" w:hAnsi="Times New Roman" w:cs="Times New Roman"/>
          <w:sz w:val="24"/>
          <w:szCs w:val="24"/>
        </w:rPr>
        <w:t>—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8E0B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</w:t>
        </w:r>
      </w:hyperlink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— Режим доступа: по подписке.</w:t>
      </w:r>
    </w:p>
    <w:p w:rsidR="008E0B29" w:rsidRPr="008E0B29" w:rsidRDefault="008E0B29" w:rsidP="008E0B2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 И.В.  Бухгалтерский учет и анализ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СПО / И. В. Захаров, О. Н. Калачева ; под редакцией И. М. Дмитриевой. — Москва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2020. — 423 с. — (Профессиональное образование).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25 экз.</w:t>
      </w:r>
    </w:p>
    <w:p w:rsidR="008E0B29" w:rsidRPr="008E0B29" w:rsidRDefault="008E0B29" w:rsidP="008E0B2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 И.В.  Бухгалтерский учет и анализ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учебник для СПО / И. В. Захаров, О. Н. Калачева ; под редакцией И. М. Дмитриевой. — Москва</w:t>
      </w:r>
      <w:proofErr w:type="gram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2022. — 423 с. — (Профессиональное образование).</w:t>
      </w:r>
      <w:r w:rsidRPr="008E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URL: https://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urait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8E0B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8E0B29" w:rsidRPr="008E0B29" w:rsidRDefault="008E0B29" w:rsidP="008E0B2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Газеты: «Учет. Налоги. Право», «Финансовая газета», «Экономика и жизнь» и пр.</w:t>
      </w:r>
    </w:p>
    <w:p w:rsidR="008E0B29" w:rsidRPr="008E0B29" w:rsidRDefault="008E0B29" w:rsidP="008E0B2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Журналы: «Аудит и налогообложение», «Арбитражная налоговая практика», «Бухгалтерский учет», «все для бухгалтера», «Главбух», «Главная книга», «Экономический анализ». «Налоговая практика и политика», «Налоговый вестник», «Российский налоговый курьер», «Налоги», «Налоговые схемы России», «Финансы», «Финансовая газета» и пр.</w:t>
      </w:r>
    </w:p>
    <w:p w:rsidR="008E0B29" w:rsidRPr="008E0B29" w:rsidRDefault="008E0B29" w:rsidP="008E0B29">
      <w:pPr>
        <w:tabs>
          <w:tab w:val="left" w:pos="2685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Интернет-ресурсы:</w:t>
      </w:r>
    </w:p>
    <w:p w:rsidR="008E0B29" w:rsidRPr="008E0B29" w:rsidRDefault="008E0B29" w:rsidP="008E0B29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>Справочно-правовые системы Консультант плюс, Гарант.</w:t>
      </w:r>
    </w:p>
    <w:p w:rsidR="008E0B29" w:rsidRPr="008E0B29" w:rsidRDefault="008E0B29" w:rsidP="008E0B29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Интернет-ресурсы: </w:t>
      </w:r>
    </w:p>
    <w:p w:rsidR="008E0B29" w:rsidRPr="008E0B29" w:rsidRDefault="00CD5D71" w:rsidP="008E0B29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8E0B29" w:rsidRPr="008E0B29">
          <w:rPr>
            <w:rFonts w:ascii="Times New Roman" w:eastAsia="Calibri" w:hAnsi="Times New Roman" w:cs="Times New Roman"/>
            <w:sz w:val="24"/>
            <w:szCs w:val="24"/>
          </w:rPr>
          <w:t>www.nalog.ru</w:t>
        </w:r>
      </w:hyperlink>
      <w:r w:rsidR="008E0B29" w:rsidRPr="008E0B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E0B29" w:rsidRPr="008E0B29" w:rsidRDefault="008E0B29" w:rsidP="008E0B29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8E0B29">
          <w:rPr>
            <w:rFonts w:ascii="Times New Roman" w:eastAsia="Calibri" w:hAnsi="Times New Roman" w:cs="Times New Roman"/>
            <w:sz w:val="24"/>
            <w:szCs w:val="24"/>
          </w:rPr>
          <w:t>www.minfin.ru</w:t>
        </w:r>
      </w:hyperlink>
      <w:r w:rsidRPr="008E0B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E0B29" w:rsidRDefault="008E0B29" w:rsidP="008E0B29">
      <w:pPr>
        <w:rPr>
          <w:rFonts w:ascii="Times New Roman" w:eastAsia="Calibri" w:hAnsi="Times New Roman" w:cs="Times New Roman"/>
          <w:sz w:val="24"/>
          <w:szCs w:val="24"/>
        </w:rPr>
      </w:pPr>
      <w:r w:rsidRPr="008E0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8E0B29">
          <w:rPr>
            <w:rFonts w:ascii="Times New Roman" w:eastAsia="Calibri" w:hAnsi="Times New Roman" w:cs="Times New Roman"/>
            <w:sz w:val="24"/>
            <w:szCs w:val="24"/>
          </w:rPr>
          <w:t>www.nalogkodeks.ru</w:t>
        </w:r>
      </w:hyperlink>
      <w:r w:rsidRPr="008E0B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E0B29" w:rsidRDefault="008E0B29" w:rsidP="008E0B29">
      <w:pPr>
        <w:rPr>
          <w:rFonts w:ascii="Times New Roman" w:eastAsia="Calibri" w:hAnsi="Times New Roman" w:cs="Times New Roman"/>
          <w:sz w:val="24"/>
          <w:szCs w:val="24"/>
        </w:rPr>
      </w:pPr>
    </w:p>
    <w:p w:rsidR="003C5D94" w:rsidRDefault="003C5D94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D94" w:rsidRDefault="003C5D94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D94" w:rsidRDefault="003C5D94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D94" w:rsidRDefault="003C5D94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BF1" w:rsidRDefault="00EA5BF1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BF1" w:rsidRDefault="00EA5BF1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E0B29" w:rsidRPr="008E0B29" w:rsidRDefault="008E0B29" w:rsidP="008E0B2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Тематический план и содержание производственной практики </w:t>
      </w:r>
    </w:p>
    <w:p w:rsidR="008E0B29" w:rsidRPr="008E0B29" w:rsidRDefault="008E0B29" w:rsidP="008E0B29">
      <w:pPr>
        <w:tabs>
          <w:tab w:val="left" w:pos="268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6999"/>
        <w:gridCol w:w="1444"/>
      </w:tblGrid>
      <w:tr w:rsidR="003C5D94" w:rsidRPr="008E0B29" w:rsidTr="003C5D94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Наименование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 разделов, тем, выполнение обязанностей </w:t>
            </w:r>
            <w:r w:rsidRPr="008E0B29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ru-RU"/>
              </w:rPr>
              <w:t>на рабочих местах в организации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Объем часов</w:t>
            </w:r>
          </w:p>
        </w:tc>
      </w:tr>
      <w:tr w:rsidR="003C5D94" w:rsidRPr="008E0B29" w:rsidTr="003C5D94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3C5D94" w:rsidRPr="008E0B29" w:rsidTr="003C5D94">
        <w:trPr>
          <w:trHeight w:val="206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ar-SA"/>
              </w:rPr>
              <w:t>Организационная часть практики</w:t>
            </w:r>
            <w:r w:rsidRPr="008E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 xml:space="preserve">Всего по организационной части практики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3C5D94" w:rsidRPr="008E0B29" w:rsidTr="003C5D94">
        <w:trPr>
          <w:trHeight w:val="285"/>
          <w:jc w:val="center"/>
        </w:trPr>
        <w:tc>
          <w:tcPr>
            <w:tcW w:w="238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и задачи практики. Выдача заданий на практику. Знакомство с трудовым распорядком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3C5D94" w:rsidRPr="008E0B29" w:rsidTr="003C5D94">
        <w:trPr>
          <w:trHeight w:val="354"/>
          <w:jc w:val="center"/>
        </w:trPr>
        <w:tc>
          <w:tcPr>
            <w:tcW w:w="2384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Инструктаж </w:t>
            </w:r>
            <w:proofErr w:type="gramStart"/>
            <w:r w:rsidRPr="008E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E0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3C5D94" w:rsidRPr="008E0B29" w:rsidTr="003C5D94">
        <w:trPr>
          <w:trHeight w:val="18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Раздел 1. </w:t>
            </w:r>
            <w:r w:rsidRPr="008E0B29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Организация расчетов с бюджетом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1.1. Организация налогового учета на предприятии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72" w:hanging="19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Ознакомление с должностными обязанностями бухгалтера по налогам. Изучение учетной политики организации в целях налогообложения. Определение режима налогообложения, применяемого организацией. Определение перечня налогов, уплачиваемых организацией.</w:t>
            </w:r>
          </w:p>
          <w:p w:rsidR="003C5D94" w:rsidRPr="008E0B29" w:rsidRDefault="003C5D94" w:rsidP="008E0B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72" w:hanging="19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Приложить к отчету – копии свидетельства о государственной регистрации юридического лица, свидетельства о постановке на учет юридического лица в налоговом органе, уведомления и извещения о постановке на учет юридического лица в качестве страхователя во внебюджетных фондах; копию учетной политики для целей налогового учета.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305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Раздел 2. Федеральные налоги.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2.1. Налог на добавленную стоимость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23" w:after="0" w:line="240" w:lineRule="auto"/>
              <w:ind w:firstLine="12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Определение статуса налогоплательщика, возможности применения налоговых льгот. Определение облагаемых и необлагаемых оборотов, периодичности уплаты налога. Формирование налоговой базы. Расчет суммы налога, подлежащей уплате в бюджет. Ознакомление с порядком отражения на счетах. Оформление платежных документов на перечисление налога в бюджет. 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23" w:after="0" w:line="240" w:lineRule="auto"/>
              <w:ind w:firstLine="12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Приложить к отчету – полученные и выставленные счета фактуры, фрагмент Журнала учета полученных счетов фактур, фрагмент Журнала учета выставленных счетов-фактур, фрагмент из Книги покупок и Книги продаж, копию налоговой декларации.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270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23" w:after="0" w:line="240" w:lineRule="auto"/>
              <w:ind w:firstLine="12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2.2. Акцизы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257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autoSpaceDE w:val="0"/>
              <w:autoSpaceDN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Определение объектов обложения, налоговой базы. Применение налогового вычета. Расчет суммы налога, подлежащей уплате в бюджет. Составление проводок по начислению акцизов и перечислению их в бюджет. Оформление платежных документов на перечисление акцизов в бюджет.</w:t>
            </w:r>
          </w:p>
          <w:p w:rsidR="003C5D94" w:rsidRPr="008E0B29" w:rsidRDefault="003C5D94" w:rsidP="008E0B29">
            <w:pPr>
              <w:widowControl w:val="0"/>
              <w:autoSpaceDE w:val="0"/>
              <w:autoSpaceDN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Приложить к отчету – копии счетов-фактур, платежных поручений и выписок из расчетного счета.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4</w:t>
            </w:r>
          </w:p>
        </w:tc>
      </w:tr>
      <w:tr w:rsidR="003C5D94" w:rsidRPr="008E0B29" w:rsidTr="003C5D94">
        <w:trPr>
          <w:trHeight w:val="315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23" w:after="0" w:line="240" w:lineRule="auto"/>
              <w:ind w:firstLine="12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2.3. Налог на прибыль организаций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1880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Определение учитываемых и не учитываемых при исчислении налога доходов и расходов. Исчисление налоговой базы и суммы налога в бюджет. Составление бухгалтерских корреспонденций по учету налога. Оформление платежного поручения на перечисление налога в бюджет.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Приложить к отчету – регистры аналитического налогового учета доходов и расходов, расчеты бухгалтерии, расчеты по авансовым платежам, карточки и анализ счетов 68 </w:t>
            </w:r>
            <w:proofErr w:type="spellStart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субсчета</w:t>
            </w:r>
            <w:proofErr w:type="spellEnd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«Расчеты по налогу на прибыль» и 99.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249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Тема 2.4. Налог на доходы физических лиц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1684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Начисление заработной платы. Удержание НДФЛ с заработной платы работников. Применение налоговых вычетов. Составление бухгалтерских проводок. Оформление платежного поручения. Заполнение налоговой документации.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Приложить к отчету – расчетно-платежную ведомость по начислению заработной платы, </w:t>
            </w:r>
            <w:proofErr w:type="spellStart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оборотн</w:t>
            </w:r>
            <w:proofErr w:type="gramStart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</w:t>
            </w:r>
            <w:proofErr w:type="spellEnd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  <w:proofErr w:type="gramEnd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сальдовую ведомость по счетам 68, 70.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hd w:val="clear" w:color="auto" w:fill="FFFFFF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shd w:val="clear" w:color="auto" w:fill="FFFFFF"/>
                <w:lang w:eastAsia="ru-RU"/>
              </w:rPr>
              <w:t>6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hd w:val="clear" w:color="auto" w:fill="FFFFFF"/>
                <w:lang w:eastAsia="ru-RU"/>
              </w:rPr>
            </w:pP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hd w:val="clear" w:color="auto" w:fill="FFFFFF"/>
                <w:lang w:eastAsia="ru-RU"/>
              </w:rPr>
            </w:pP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355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2.5.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792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lang w:eastAsia="ru-RU"/>
              </w:rPr>
              <w:t>Природно-ресурсные платежи: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4</w:t>
            </w:r>
          </w:p>
        </w:tc>
      </w:tr>
      <w:tr w:rsidR="003C5D94" w:rsidRPr="008E0B29" w:rsidTr="003C5D94">
        <w:trPr>
          <w:trHeight w:val="383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2.6. Государственная пошлина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784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Порядок, сроки и размеры уплаты государственной пошлины. Оформление платежных документов на уплату государственной пошлины.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4</w:t>
            </w:r>
          </w:p>
        </w:tc>
      </w:tr>
      <w:tr w:rsidR="003C5D94" w:rsidRPr="008E0B29" w:rsidTr="003C5D94">
        <w:trPr>
          <w:trHeight w:val="226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Раздел 3. Региональные налоги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3.1. Налог на имущество организаций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1611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Определение среднегодовой стоимости имущества. Исчисление налога. Составление бухгалтерских корреспонденций. Оформление платежных документов.</w:t>
            </w:r>
          </w:p>
          <w:p w:rsidR="003C5D94" w:rsidRPr="008E0B29" w:rsidRDefault="003C5D94" w:rsidP="008E0B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Приложить к отчету – регистр учета операций и объектов, подлежащих обложению налогом на имущество, регистр учета операций и объектов, не подлежащих обложению налогом на имущество, </w:t>
            </w:r>
            <w:proofErr w:type="spellStart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оборотно</w:t>
            </w:r>
            <w:proofErr w:type="spellEnd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-сальдовые ведомости по счетам 01, 02, 68 </w:t>
            </w:r>
            <w:proofErr w:type="spellStart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субсчет</w:t>
            </w:r>
            <w:proofErr w:type="spellEnd"/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«Расчеты по налогу на имущество организаций».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360"/>
          <w:jc w:val="center"/>
        </w:trPr>
        <w:tc>
          <w:tcPr>
            <w:tcW w:w="23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3.2. Транспортный налог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1660"/>
          <w:jc w:val="center"/>
        </w:trPr>
        <w:tc>
          <w:tcPr>
            <w:tcW w:w="238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Проверка наличия транспортных средств на предприятии и их регистрации. Расчет налоговых баз и суммы налога, подлежащей уплате в бюджет. Исчисление транспортного налога при регистрации транспортного средства в течение года. Исчисление транспортного налога при снятии транспортного средства с учета в течение года, смене двигателя. Составление бухгалтерских корреспонденций по учету налога. Оформление платежного поручения на перечисление налога в бюджет.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4</w:t>
            </w:r>
          </w:p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360"/>
          <w:jc w:val="center"/>
        </w:trPr>
        <w:tc>
          <w:tcPr>
            <w:tcW w:w="23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Раздел 4. Местные налоги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 4.1. Налог на имущество физических лиц.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Земельный налог</w:t>
            </w: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782"/>
          <w:jc w:val="center"/>
        </w:trPr>
        <w:tc>
          <w:tcPr>
            <w:tcW w:w="238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lang w:eastAsia="ru-RU"/>
              </w:rPr>
              <w:t>Повторение теоретических аспектов темы. Определение кадастровой стоимости земельных участков, принадлежащих организации. Расчет суммы налога, подлежащей перечислению в бюджет. Составление бухгалтерских корреспонденций по учету налога. Оформление платежного поручения на перечисление налога в бюджет.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360"/>
          <w:jc w:val="center"/>
        </w:trPr>
        <w:tc>
          <w:tcPr>
            <w:tcW w:w="238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4"/>
              <w:rPr>
                <w:rFonts w:ascii="Times New Roman" w:eastAsia="Andale Sans UI" w:hAnsi="Times New Roman" w:cs="Times New Roman"/>
                <w:b/>
                <w:kern w:val="3"/>
                <w:lang w:eastAsia="ru-RU" w:bidi="fa-IR"/>
              </w:rPr>
            </w:pPr>
            <w:r w:rsidRPr="008E0B29">
              <w:rPr>
                <w:rFonts w:ascii="Times New Roman" w:eastAsia="Andale Sans UI" w:hAnsi="Times New Roman" w:cs="Times New Roman"/>
                <w:b/>
                <w:kern w:val="3"/>
                <w:lang w:eastAsia="ru-RU" w:bidi="fa-IR"/>
              </w:rPr>
              <w:t xml:space="preserve">Раздел 5. </w:t>
            </w:r>
            <w:r w:rsidRPr="008E0B29">
              <w:rPr>
                <w:rFonts w:ascii="Times New Roman" w:eastAsia="Andale Sans UI" w:hAnsi="Times New Roman" w:cs="Times New Roman"/>
                <w:b/>
                <w:kern w:val="3"/>
                <w:lang w:eastAsia="ru-RU" w:bidi="fa-IR"/>
              </w:rPr>
              <w:lastRenderedPageBreak/>
              <w:t>Специальные налоговые режимы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ru-RU" w:bidi="fa-IR"/>
              </w:rPr>
            </w:pP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before="57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3219"/>
          <w:jc w:val="center"/>
        </w:trPr>
        <w:tc>
          <w:tcPr>
            <w:tcW w:w="2384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Определение статуса налогоплательщика. Определение налоговой базы и суммы налога. Оформление платежных документов для перечисления налогов и контроль их прохождения по расчетно-кассовым банковским операциям.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Приложить к отчету – фрагмент книги учета доходов и расходов.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225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lastRenderedPageBreak/>
              <w:t>Раздел 6. Организация расчетов с внебюджетными фондами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Тема 6.1. Страховые взносы в пенсионный фонд России, Фонд социального страхования, Фонд обязательного медицинского страхования 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  <w:tr w:rsidR="003C5D94" w:rsidRPr="008E0B29" w:rsidTr="003C5D94">
        <w:trPr>
          <w:trHeight w:val="1440"/>
          <w:jc w:val="center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Начисление и перечисление страховых взносов в государственные внебюджетные фонды.</w:t>
            </w:r>
          </w:p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Оформление платежных документов на перечисление страховых взносов во внебюджетные фонды, контроль их прохождения по расчетно-кассовым банковским операциям.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6</w:t>
            </w:r>
          </w:p>
        </w:tc>
      </w:tr>
      <w:tr w:rsidR="003C5D94" w:rsidRPr="008E0B29" w:rsidTr="003C5D94">
        <w:trPr>
          <w:trHeight w:val="36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материалов практики</w:t>
            </w:r>
            <w:r w:rsidRPr="008E0B29"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8E0B2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материалов практики. Выполнение практико-</w:t>
            </w:r>
            <w:proofErr w:type="spellStart"/>
            <w:r w:rsidRPr="008E0B29">
              <w:rPr>
                <w:rFonts w:ascii="Times New Roman" w:eastAsia="Calibri" w:hAnsi="Times New Roman" w:cs="Times New Roman"/>
                <w:sz w:val="24"/>
                <w:szCs w:val="24"/>
              </w:rPr>
              <w:t>ориенированных</w:t>
            </w:r>
            <w:proofErr w:type="spellEnd"/>
            <w:r w:rsidRPr="008E0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4</w:t>
            </w:r>
          </w:p>
        </w:tc>
      </w:tr>
      <w:tr w:rsidR="003C5D94" w:rsidRPr="008E0B29" w:rsidTr="003C5D94">
        <w:trPr>
          <w:trHeight w:val="36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D94" w:rsidRPr="008E0B29" w:rsidRDefault="003C5D94" w:rsidP="008E0B2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8E0B2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72 часа</w:t>
            </w:r>
          </w:p>
        </w:tc>
      </w:tr>
    </w:tbl>
    <w:p w:rsidR="008E0B29" w:rsidRDefault="008E0B29" w:rsidP="008E0B29"/>
    <w:sectPr w:rsidR="008E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71" w:rsidRDefault="00CD5D71">
      <w:pPr>
        <w:spacing w:after="0" w:line="240" w:lineRule="auto"/>
      </w:pPr>
      <w:r>
        <w:separator/>
      </w:r>
    </w:p>
  </w:endnote>
  <w:endnote w:type="continuationSeparator" w:id="0">
    <w:p w:rsidR="00CD5D71" w:rsidRDefault="00C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29" w:rsidRDefault="008E0B29">
    <w:pPr>
      <w:pStyle w:val="a4"/>
      <w:jc w:val="center"/>
    </w:pPr>
  </w:p>
  <w:p w:rsidR="008E0B29" w:rsidRDefault="008E0B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29" w:rsidRDefault="008E0B29">
    <w:pPr>
      <w:pStyle w:val="a4"/>
      <w:jc w:val="center"/>
    </w:pPr>
  </w:p>
  <w:p w:rsidR="008E0B29" w:rsidRDefault="008E0B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71" w:rsidRDefault="00CD5D71">
      <w:pPr>
        <w:spacing w:after="0" w:line="240" w:lineRule="auto"/>
      </w:pPr>
      <w:r>
        <w:separator/>
      </w:r>
    </w:p>
  </w:footnote>
  <w:footnote w:type="continuationSeparator" w:id="0">
    <w:p w:rsidR="00CD5D71" w:rsidRDefault="00CD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820"/>
    <w:multiLevelType w:val="hybridMultilevel"/>
    <w:tmpl w:val="B7D0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B0366"/>
    <w:multiLevelType w:val="hybridMultilevel"/>
    <w:tmpl w:val="3B26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4201C"/>
    <w:multiLevelType w:val="hybridMultilevel"/>
    <w:tmpl w:val="2A98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B02C0"/>
    <w:multiLevelType w:val="hybridMultilevel"/>
    <w:tmpl w:val="44E6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AF6"/>
    <w:multiLevelType w:val="hybridMultilevel"/>
    <w:tmpl w:val="B0122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87"/>
    <w:rsid w:val="003C5D94"/>
    <w:rsid w:val="00493647"/>
    <w:rsid w:val="005F4687"/>
    <w:rsid w:val="008E0B29"/>
    <w:rsid w:val="00CD5D71"/>
    <w:rsid w:val="00E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0B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E0B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0B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E0B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logkodek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f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o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Салогун</dc:creator>
  <cp:keywords/>
  <dc:description/>
  <cp:lastModifiedBy>Елена Владимировна Салогун</cp:lastModifiedBy>
  <cp:revision>4</cp:revision>
  <dcterms:created xsi:type="dcterms:W3CDTF">2024-09-26T11:56:00Z</dcterms:created>
  <dcterms:modified xsi:type="dcterms:W3CDTF">2024-09-26T13:37:00Z</dcterms:modified>
</cp:coreProperties>
</file>